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74FDFBD0" w:rsidP="00A019F0" w:rsidRDefault="74FDFBD0" w14:paraId="365085E6" w14:textId="426C067D">
      <w:pPr>
        <w:spacing w:before="120" w:after="240"/>
        <w:rPr>
          <w:rFonts w:ascii="Franklin Gothic Demi" w:hAnsi="Franklin Gothic Demi"/>
          <w:color w:val="453B97"/>
          <w:sz w:val="32"/>
          <w:szCs w:val="32"/>
        </w:rPr>
      </w:pPr>
      <w:r w:rsidRPr="00A019F0">
        <w:rPr>
          <w:rFonts w:ascii="Franklin Gothic Demi" w:hAnsi="Franklin Gothic Demi"/>
          <w:color w:val="453B97"/>
          <w:sz w:val="32"/>
          <w:szCs w:val="32"/>
        </w:rPr>
        <w:t xml:space="preserve">Defining a </w:t>
      </w:r>
      <w:r w:rsidRPr="00A019F0" w:rsidR="156E5E03">
        <w:rPr>
          <w:rFonts w:ascii="Franklin Gothic Demi" w:hAnsi="Franklin Gothic Demi"/>
          <w:color w:val="453B97"/>
          <w:sz w:val="32"/>
          <w:szCs w:val="32"/>
        </w:rPr>
        <w:t>Community Health Worker</w:t>
      </w:r>
    </w:p>
    <w:p w:rsidRPr="0082486B" w:rsidR="00342149" w:rsidP="00342149" w:rsidRDefault="77C9C1B9" w14:paraId="655D8767" w14:textId="7104B32C">
      <w:pPr>
        <w:spacing w:before="120" w:after="240"/>
        <w:rPr>
          <w:rFonts w:ascii="Franklin Gothic Demi" w:hAnsi="Franklin Gothic Demi"/>
          <w:color w:val="453B97"/>
          <w:sz w:val="28"/>
          <w:szCs w:val="28"/>
        </w:rPr>
      </w:pPr>
      <w:r w:rsidRPr="00A019F0">
        <w:rPr>
          <w:rFonts w:ascii="Franklin Gothic Demi" w:hAnsi="Franklin Gothic Demi"/>
          <w:color w:val="453B97"/>
          <w:sz w:val="28"/>
          <w:szCs w:val="28"/>
        </w:rPr>
        <w:t>Who are</w:t>
      </w:r>
      <w:r w:rsidRPr="00A019F0" w:rsidR="00342149">
        <w:rPr>
          <w:rFonts w:ascii="Franklin Gothic Demi" w:hAnsi="Franklin Gothic Demi"/>
          <w:color w:val="453B97"/>
          <w:sz w:val="28"/>
          <w:szCs w:val="28"/>
        </w:rPr>
        <w:t xml:space="preserve"> community health worker</w:t>
      </w:r>
      <w:r w:rsidRPr="00A019F0" w:rsidR="605DE403">
        <w:rPr>
          <w:rFonts w:ascii="Franklin Gothic Demi" w:hAnsi="Franklin Gothic Demi"/>
          <w:color w:val="453B97"/>
          <w:sz w:val="28"/>
          <w:szCs w:val="28"/>
        </w:rPr>
        <w:t>s</w:t>
      </w:r>
      <w:r w:rsidRPr="00A019F0" w:rsidR="00342149">
        <w:rPr>
          <w:rFonts w:ascii="Franklin Gothic Demi" w:hAnsi="Franklin Gothic Demi"/>
          <w:color w:val="453B97"/>
          <w:sz w:val="28"/>
          <w:szCs w:val="28"/>
        </w:rPr>
        <w:t>?</w:t>
      </w:r>
    </w:p>
    <w:p w:rsidR="003079E3" w:rsidP="3E0031AC" w:rsidRDefault="00342149" w14:paraId="2DEFA331" w14:textId="3672324C">
      <w:pPr>
        <w:pStyle w:val="Normal"/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3E0031AC" w:rsidR="00342149">
        <w:rPr>
          <w:rFonts w:ascii="Franklin Gothic Book" w:hAnsi="Franklin Gothic Book"/>
          <w:sz w:val="24"/>
          <w:szCs w:val="24"/>
        </w:rPr>
        <w:t>Community health workers help people access healthcare and social services</w:t>
      </w:r>
      <w:r w:rsidRPr="3E0031AC" w:rsidR="43183D6C">
        <w:rPr>
          <w:rFonts w:ascii="Franklin Gothic Book" w:hAnsi="Franklin Gothic Book"/>
          <w:sz w:val="24"/>
          <w:szCs w:val="24"/>
        </w:rPr>
        <w:t xml:space="preserve"> </w:t>
      </w:r>
      <w:r w:rsidRPr="3E0031AC" w:rsidR="43183D6C">
        <w:rPr>
          <w:rFonts w:ascii="Franklin Gothic Book" w:hAnsi="Franklin Gothic Book" w:eastAsia="Franklin Gothic Book" w:cs="Franklin Gothic Book"/>
          <w:noProof w:val="0"/>
          <w:sz w:val="24"/>
          <w:szCs w:val="24"/>
          <w:lang w:val="en-US"/>
        </w:rPr>
        <w:t>(</w:t>
      </w:r>
      <w:hyperlink r:id="Ra2564a990a6c4155">
        <w:r w:rsidRPr="3E0031AC" w:rsidR="43183D6C">
          <w:rPr>
            <w:rStyle w:val="Hyperlink"/>
            <w:rFonts w:ascii="Franklin Gothic Book" w:hAnsi="Franklin Gothic Book" w:eastAsia="Franklin Gothic Book" w:cs="Franklin Gothic Book"/>
            <w:strike w:val="0"/>
            <w:dstrike w:val="0"/>
            <w:noProof w:val="0"/>
            <w:color w:val="0563C1"/>
            <w:sz w:val="24"/>
            <w:szCs w:val="24"/>
            <w:u w:val="single"/>
            <w:lang w:val="en-US"/>
          </w:rPr>
          <w:t>Community Health Workers</w:t>
        </w:r>
      </w:hyperlink>
      <w:r w:rsidRPr="3E0031AC" w:rsidR="43183D6C">
        <w:rPr>
          <w:rFonts w:ascii="Franklin Gothic Book" w:hAnsi="Franklin Gothic Book" w:eastAsia="Franklin Gothic Book" w:cs="Franklin Gothic Book"/>
          <w:noProof w:val="0"/>
          <w:sz w:val="24"/>
          <w:szCs w:val="24"/>
          <w:lang w:val="en-US"/>
        </w:rPr>
        <w:t>, APHA)</w:t>
      </w:r>
      <w:r w:rsidRPr="3E0031AC" w:rsidR="00342149">
        <w:rPr>
          <w:rFonts w:ascii="Franklin Gothic Book" w:hAnsi="Franklin Gothic Book"/>
          <w:sz w:val="24"/>
          <w:szCs w:val="24"/>
        </w:rPr>
        <w:t>. They are typically members of the communities where they work and share factors suc</w:t>
      </w:r>
      <w:r w:rsidRPr="3E0031AC" w:rsidR="00342149">
        <w:rPr>
          <w:rFonts w:ascii="Franklin Gothic Book" w:hAnsi="Franklin Gothic Book"/>
          <w:sz w:val="24"/>
          <w:szCs w:val="24"/>
        </w:rPr>
        <w:t>h as life</w:t>
      </w:r>
      <w:r w:rsidRPr="3E0031AC" w:rsidR="00342149">
        <w:rPr>
          <w:rFonts w:ascii="Franklin Gothic Book" w:hAnsi="Franklin Gothic Book"/>
          <w:sz w:val="24"/>
          <w:szCs w:val="24"/>
        </w:rPr>
        <w:t xml:space="preserve"> experiences, language, </w:t>
      </w:r>
      <w:r w:rsidRPr="3E0031AC" w:rsidR="00342149">
        <w:rPr>
          <w:rFonts w:ascii="Franklin Gothic Book" w:hAnsi="Franklin Gothic Book"/>
          <w:sz w:val="24"/>
          <w:szCs w:val="24"/>
        </w:rPr>
        <w:t>ethnicity</w:t>
      </w:r>
      <w:r w:rsidRPr="3E0031AC" w:rsidR="00342149">
        <w:rPr>
          <w:rFonts w:ascii="Franklin Gothic Book" w:hAnsi="Franklin Gothic Book"/>
          <w:sz w:val="24"/>
          <w:szCs w:val="24"/>
        </w:rPr>
        <w:t xml:space="preserve"> and/or socioeconomic status with the populations they serve</w:t>
      </w:r>
      <w:r w:rsidRPr="3E0031AC" w:rsidR="42B831D5">
        <w:rPr>
          <w:rFonts w:ascii="Franklin Gothic Book" w:hAnsi="Franklin Gothic Book"/>
          <w:sz w:val="24"/>
          <w:szCs w:val="24"/>
        </w:rPr>
        <w:t xml:space="preserve"> </w:t>
      </w:r>
      <w:r w:rsidRPr="3E0031AC" w:rsidR="42B831D5">
        <w:rPr>
          <w:rFonts w:ascii="Franklin Gothic Book" w:hAnsi="Franklin Gothic Book" w:eastAsia="Franklin Gothic Book" w:cs="Franklin Gothic Book"/>
          <w:noProof w:val="0"/>
          <w:sz w:val="24"/>
          <w:szCs w:val="24"/>
          <w:lang w:val="en-US"/>
        </w:rPr>
        <w:t>(</w:t>
      </w:r>
      <w:hyperlink r:id="R37f3381f91ce4615">
        <w:r w:rsidRPr="3E0031AC" w:rsidR="42B831D5">
          <w:rPr>
            <w:rStyle w:val="Hyperlink"/>
            <w:rFonts w:ascii="Franklin Gothic Book" w:hAnsi="Franklin Gothic Book" w:eastAsia="Franklin Gothic Book" w:cs="Franklin Gothic Book"/>
            <w:strike w:val="0"/>
            <w:dstrike w:val="0"/>
            <w:noProof w:val="0"/>
            <w:color w:val="0563C1"/>
            <w:sz w:val="24"/>
            <w:szCs w:val="24"/>
            <w:u w:val="single"/>
            <w:lang w:val="en-US"/>
          </w:rPr>
          <w:t>The Six Pillars of Community Health Workers</w:t>
        </w:r>
      </w:hyperlink>
      <w:r w:rsidRPr="3E0031AC" w:rsidR="42B831D5">
        <w:rPr>
          <w:rFonts w:ascii="Franklin Gothic Book" w:hAnsi="Franklin Gothic Book" w:eastAsia="Franklin Gothic Book" w:cs="Franklin Gothic Book"/>
          <w:noProof w:val="0"/>
          <w:sz w:val="24"/>
          <w:szCs w:val="24"/>
          <w:lang w:val="en-US"/>
        </w:rPr>
        <w:t>, National Association of Community Health Workers)</w:t>
      </w:r>
      <w:r w:rsidRPr="3E0031AC" w:rsidR="00342149">
        <w:rPr>
          <w:rFonts w:ascii="Franklin Gothic Book" w:hAnsi="Franklin Gothic Book"/>
          <w:sz w:val="24"/>
          <w:szCs w:val="24"/>
        </w:rPr>
        <w:t>.</w:t>
      </w:r>
      <w:r w:rsidRPr="3E0031AC" w:rsidR="068D5C52">
        <w:rPr>
          <w:rFonts w:ascii="Franklin Gothic Book" w:hAnsi="Franklin Gothic Book"/>
          <w:sz w:val="24"/>
          <w:szCs w:val="24"/>
        </w:rPr>
        <w:t xml:space="preserve"> </w:t>
      </w:r>
      <w:r w:rsidRPr="3E0031AC" w:rsidR="068D5C52">
        <w:rPr>
          <w:rFonts w:ascii="Franklin Gothic Book" w:hAnsi="Franklin Gothic Book" w:eastAsia="Franklin Gothic Book" w:cs="Franklin Gothic Book"/>
          <w:noProof w:val="0"/>
          <w:sz w:val="24"/>
          <w:szCs w:val="24"/>
          <w:lang w:val="en-US"/>
        </w:rPr>
        <w:t xml:space="preserve">As frontline public health workers, CHWs </w:t>
      </w:r>
      <w:r w:rsidRPr="3E0031AC" w:rsidR="00342149">
        <w:rPr>
          <w:rFonts w:ascii="Franklin Gothic Book" w:hAnsi="Franklin Gothic Book"/>
          <w:sz w:val="24"/>
          <w:szCs w:val="24"/>
        </w:rPr>
        <w:t xml:space="preserve">help patients increase their health knowledge and self-sufficiency through outreach, community education, social </w:t>
      </w:r>
      <w:r w:rsidRPr="3E0031AC" w:rsidR="00342149">
        <w:rPr>
          <w:rFonts w:ascii="Franklin Gothic Book" w:hAnsi="Franklin Gothic Book"/>
          <w:sz w:val="24"/>
          <w:szCs w:val="24"/>
        </w:rPr>
        <w:t>support</w:t>
      </w:r>
      <w:r w:rsidRPr="3E0031AC" w:rsidR="00342149">
        <w:rPr>
          <w:rFonts w:ascii="Franklin Gothic Book" w:hAnsi="Franklin Gothic Book"/>
          <w:sz w:val="24"/>
          <w:szCs w:val="24"/>
        </w:rPr>
        <w:t xml:space="preserve"> and advocacy. They can help bridge gaps between under-resourced</w:t>
      </w:r>
      <w:r w:rsidRPr="3E0031AC" w:rsidR="59EA4C13">
        <w:rPr>
          <w:rFonts w:ascii="Franklin Gothic Book" w:hAnsi="Franklin Gothic Book"/>
          <w:sz w:val="24"/>
          <w:szCs w:val="24"/>
        </w:rPr>
        <w:t xml:space="preserve"> and medically </w:t>
      </w:r>
      <w:r w:rsidRPr="3E0031AC" w:rsidR="00342149">
        <w:rPr>
          <w:rFonts w:ascii="Franklin Gothic Book" w:hAnsi="Franklin Gothic Book"/>
          <w:sz w:val="24"/>
          <w:szCs w:val="24"/>
        </w:rPr>
        <w:t>underserved populations and the healthcare system by building trusting relationships with each of their patients</w:t>
      </w:r>
      <w:r w:rsidRPr="3E0031AC" w:rsidR="00C645AC">
        <w:rPr>
          <w:rFonts w:ascii="Franklin Gothic Book" w:hAnsi="Franklin Gothic Book"/>
          <w:sz w:val="24"/>
          <w:szCs w:val="24"/>
        </w:rPr>
        <w:t>.</w:t>
      </w:r>
      <w:r w:rsidRPr="3E0031AC" w:rsidR="003079E3">
        <w:rPr>
          <w:rFonts w:ascii="Franklin Gothic Book" w:hAnsi="Franklin Gothic Book"/>
          <w:sz w:val="24"/>
          <w:szCs w:val="24"/>
        </w:rPr>
        <w:t xml:space="preserve"> (</w:t>
      </w:r>
      <w:hyperlink r:id="Rc53a6c8fa18a4c53">
        <w:r w:rsidRPr="3E0031AC" w:rsidR="003079E3">
          <w:rPr>
            <w:rStyle w:val="Hyperlink"/>
            <w:rFonts w:ascii="Franklin Gothic Book" w:hAnsi="Franklin Gothic Book"/>
            <w:sz w:val="24"/>
            <w:szCs w:val="24"/>
          </w:rPr>
          <w:t>CHW Fact Sheet</w:t>
        </w:r>
      </w:hyperlink>
      <w:r w:rsidRPr="3E0031AC" w:rsidR="003079E3">
        <w:rPr>
          <w:rFonts w:ascii="Franklin Gothic Book" w:hAnsi="Franklin Gothic Book"/>
          <w:sz w:val="24"/>
          <w:szCs w:val="24"/>
        </w:rPr>
        <w:t>, NY Health Foundation)</w:t>
      </w:r>
    </w:p>
    <w:p w:rsidR="00D61502" w:rsidP="00D61502" w:rsidRDefault="00D61502" w14:paraId="572AD848" w14:textId="77777777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:rsidR="003079E3" w:rsidP="3E0031AC" w:rsidRDefault="00342149" w14:paraId="15737498" w14:textId="24F32B65">
      <w:pPr>
        <w:pStyle w:val="Normal"/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3E0031AC" w:rsidR="00342149">
        <w:rPr>
          <w:rFonts w:ascii="Franklin Gothic Book" w:hAnsi="Franklin Gothic Book"/>
          <w:sz w:val="24"/>
          <w:szCs w:val="24"/>
        </w:rPr>
        <w:t xml:space="preserve">CHWs help patients, and sometimes their families, navigate complex systems. They meet patients where they are, addressing each patient </w:t>
      </w:r>
      <w:r w:rsidRPr="3E0031AC" w:rsidR="003B6DD5">
        <w:rPr>
          <w:rFonts w:ascii="Franklin Gothic Book" w:hAnsi="Franklin Gothic Book"/>
          <w:sz w:val="24"/>
          <w:szCs w:val="24"/>
        </w:rPr>
        <w:t>individually</w:t>
      </w:r>
      <w:r w:rsidRPr="3E0031AC" w:rsidR="00342149">
        <w:rPr>
          <w:rFonts w:ascii="Franklin Gothic Book" w:hAnsi="Franklin Gothic Book"/>
          <w:sz w:val="24"/>
          <w:szCs w:val="24"/>
        </w:rPr>
        <w:t>. A vital link between health and social service programs, CHWs facilitate access to housing, food or transportation and provide chronic disease education</w:t>
      </w:r>
      <w:r w:rsidRPr="3E0031AC" w:rsidR="003079E3">
        <w:rPr>
          <w:rFonts w:ascii="Franklin Gothic Book" w:hAnsi="Franklin Gothic Book"/>
          <w:sz w:val="24"/>
          <w:szCs w:val="24"/>
        </w:rPr>
        <w:t xml:space="preserve"> </w:t>
      </w:r>
      <w:r w:rsidRPr="3E0031AC" w:rsidR="1B8A6778">
        <w:rPr>
          <w:rFonts w:ascii="Franklin Gothic Book" w:hAnsi="Franklin Gothic Book"/>
          <w:sz w:val="24"/>
          <w:szCs w:val="24"/>
        </w:rPr>
        <w:t>(</w:t>
      </w:r>
      <w:hyperlink r:id="R189a0da45196444b">
        <w:r w:rsidRPr="3E0031AC" w:rsidR="64DC55E9">
          <w:rPr>
            <w:rStyle w:val="Hyperlink"/>
            <w:rFonts w:ascii="Franklin Gothic Book" w:hAnsi="Franklin Gothic Book" w:eastAsia="Franklin Gothic Book" w:cs="Franklin Gothic Book"/>
            <w:noProof w:val="0"/>
            <w:sz w:val="24"/>
            <w:szCs w:val="24"/>
            <w:lang w:val="en-US"/>
          </w:rPr>
          <w:t>Building a Community Health Worker Program</w:t>
        </w:r>
      </w:hyperlink>
      <w:r w:rsidRPr="3E0031AC" w:rsidR="4CE9595E">
        <w:rPr>
          <w:rFonts w:ascii="Franklin Gothic Book" w:hAnsi="Franklin Gothic Book"/>
          <w:sz w:val="24"/>
          <w:szCs w:val="24"/>
        </w:rPr>
        <w:t xml:space="preserve">, </w:t>
      </w:r>
      <w:r w:rsidRPr="3E0031AC" w:rsidR="64DC55E9">
        <w:rPr>
          <w:rFonts w:ascii="Franklin Gothic Book" w:hAnsi="Franklin Gothic Book"/>
          <w:sz w:val="24"/>
          <w:szCs w:val="24"/>
        </w:rPr>
        <w:t>American Hospital A</w:t>
      </w:r>
      <w:r w:rsidRPr="3E0031AC" w:rsidR="003079E3">
        <w:rPr>
          <w:rFonts w:ascii="Franklin Gothic Book" w:hAnsi="Franklin Gothic Book"/>
          <w:sz w:val="24"/>
          <w:szCs w:val="24"/>
        </w:rPr>
        <w:t>ssociation)</w:t>
      </w:r>
      <w:r w:rsidRPr="3E0031AC" w:rsidR="4429AECA">
        <w:rPr>
          <w:rFonts w:ascii="Franklin Gothic Book" w:hAnsi="Franklin Gothic Book"/>
          <w:sz w:val="24"/>
          <w:szCs w:val="24"/>
        </w:rPr>
        <w:t>.</w:t>
      </w:r>
    </w:p>
    <w:p w:rsidR="00FE2947" w:rsidP="003079E3" w:rsidRDefault="00FE2947" w14:paraId="205A7028" w14:textId="77777777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:rsidR="00CC20C3" w:rsidP="00342149" w:rsidRDefault="00342149" w14:paraId="250116DC" w14:textId="5598E1E4">
      <w:pPr>
        <w:spacing w:after="240" w:line="240" w:lineRule="auto"/>
        <w:rPr>
          <w:rFonts w:ascii="Franklin Gothic Demi" w:hAnsi="Franklin Gothic Demi"/>
          <w:sz w:val="28"/>
          <w:szCs w:val="28"/>
        </w:rPr>
      </w:pPr>
      <w:r w:rsidRPr="00D17389">
        <w:rPr>
          <w:rFonts w:ascii="Franklin Gothic Book" w:hAnsi="Franklin Gothic Book"/>
          <w:sz w:val="24"/>
          <w:szCs w:val="24"/>
        </w:rPr>
        <w:t>CHWs are part of a patient’s care team and can increase the team’s awareness of any healthcare access barriers the patient may face</w:t>
      </w:r>
      <w:r w:rsidR="00307DFD">
        <w:rPr>
          <w:rFonts w:ascii="Franklin Gothic Book" w:hAnsi="Franklin Gothic Book"/>
          <w:sz w:val="24"/>
          <w:szCs w:val="24"/>
        </w:rPr>
        <w:t>; all</w:t>
      </w:r>
      <w:r w:rsidRPr="00D17389">
        <w:rPr>
          <w:rFonts w:ascii="Franklin Gothic Book" w:hAnsi="Franklin Gothic Book"/>
          <w:sz w:val="24"/>
          <w:szCs w:val="24"/>
        </w:rPr>
        <w:t xml:space="preserve"> while building knowledge and respect for the patient’s cultural and societal norms. </w:t>
      </w:r>
    </w:p>
    <w:p w:rsidRPr="0082486B" w:rsidR="00342149" w:rsidP="00342149" w:rsidRDefault="00342149" w14:paraId="67D6A886" w14:textId="2CBE8BAC">
      <w:pPr>
        <w:spacing w:after="240" w:line="240" w:lineRule="auto"/>
        <w:rPr>
          <w:rFonts w:ascii="Franklin Gothic Demi" w:hAnsi="Franklin Gothic Demi"/>
          <w:color w:val="3A683E"/>
          <w:sz w:val="28"/>
          <w:szCs w:val="28"/>
        </w:rPr>
      </w:pPr>
      <w:r w:rsidRPr="0082486B">
        <w:rPr>
          <w:rFonts w:ascii="Franklin Gothic Demi" w:hAnsi="Franklin Gothic Demi"/>
          <w:color w:val="3A683E"/>
          <w:sz w:val="28"/>
          <w:szCs w:val="28"/>
        </w:rPr>
        <w:t xml:space="preserve">The many roles of community health workers </w:t>
      </w:r>
    </w:p>
    <w:p w:rsidR="00342149" w:rsidP="00342149" w:rsidRDefault="00342149" w14:paraId="310C1670" w14:textId="0E525D0A">
      <w:pPr>
        <w:spacing w:after="240"/>
        <w:rPr>
          <w:rFonts w:ascii="Franklin Gothic Book" w:hAnsi="Franklin Gothic Book"/>
          <w:sz w:val="24"/>
          <w:szCs w:val="24"/>
        </w:rPr>
      </w:pPr>
      <w:r w:rsidRPr="00D17389">
        <w:rPr>
          <w:rFonts w:ascii="Franklin Gothic Book" w:hAnsi="Franklin Gothic Book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18D9334" wp14:editId="4F54FA32">
                <wp:simplePos x="0" y="0"/>
                <wp:positionH relativeFrom="margin">
                  <wp:align>right</wp:align>
                </wp:positionH>
                <wp:positionV relativeFrom="paragraph">
                  <wp:posOffset>1304925</wp:posOffset>
                </wp:positionV>
                <wp:extent cx="2785745" cy="338455"/>
                <wp:effectExtent l="0" t="0" r="14605" b="23495"/>
                <wp:wrapSquare wrapText="bothSides"/>
                <wp:docPr id="3814313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5745" cy="338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Pr="00D17389" w:rsidR="00342149" w:rsidP="00342149" w:rsidRDefault="00342149" w14:paraId="5EAFF753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D17389">
                              <w:rPr>
                                <w:rFonts w:ascii="Franklin Gothic Book" w:hAnsi="Franklin Gothic Book"/>
                              </w:rPr>
                              <w:t>Social services navigation and referrals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2" style="position:absolute;margin-left:168.15pt;margin-top:102.75pt;width:219.35pt;height:26.6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arcsize="10923f" w14:anchorId="218D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SePwIAAI4EAAAOAAAAZHJzL2Uyb0RvYy54bWysVNuO0zAQfUfiHyy/07Tdpu1GTVerLouQ&#10;lotY+ADXdhqD7TG226T79YzdC13gASHyYM14PGeuJ4ub3miykz4osDUdDYaUSMtBKLup6ZfP96/m&#10;lITIrGAarKzpXgZ6s3z5YtG5So6hBS2kJwhiQ9W5mrYxuqooAm+lYWEATlo0NuANi6j6TSE86xDd&#10;6GI8HE6LDrxwHrgMAW/vDka6zPhNI3n80DRBRqJrirnFfPp8rtNZLBes2njmWsWPabB/yMIwZTHo&#10;GeqORUa2Xv0GZRT3EKCJAw6mgKZRXOYasJrR8JdqHlvmZK4FmxPcuU3h/8Hy97tH99Gn1IN7AP4t&#10;EAurltmNvPUeulYygeFGqVFF50J1dkhKQFey7t6BwNGybYTcg77xJgFidaTPrd6fWy37SDhejmfz&#10;cjYpKeFou7qaT8oyh2DVydv5EN9IMCQJNfWwteITzjOHYLuHEHO/BbHMpOjiKyWN0Ti9HdNkNJ1O&#10;Z0fE4+OCVSfMXC5oJe6V1lnxm/VKe4KuNb3P39E5XD7TlnQ1vS7HZc7imS1cQgzz9ycIoyIuvFam&#10;pvPzI1alPr+2gsS9w2IscoWmUEYKSrREaiUpL2tkSv/NSyxX2+PQ0pwSJUIV+3WPMElcg9jj+Dwc&#10;SIEkRqEF/4SRkRA1Dd+3zGMe+q3FFbgeTSaJQVmZlLMxKv7Ssr60MMsRqqaRkoO4igfWbZ1XmxYj&#10;jXILLdzi2jQqnvbrkNUxb1x6lJ6x6lLPr37+RpY/AAAA//8DAFBLAwQUAAYACAAAACEAsllfyt8A&#10;AAAIAQAADwAAAGRycy9kb3ducmV2LnhtbEyPQU+EMBCF7yb+h2ZMvLnFXUFEysaYmHjwoODBvRU6&#10;ApFOCe0C7q93POnxzZu89718v9pBzDj53pGC600EAqlxpqdWwXv1dJWC8EGT0YMjVPCNHvbF+Vmu&#10;M+MWesO5DK3gEPKZVtCFMGZS+qZDq/3GjUjsfbrJ6sByaqWZ9MLhdpDbKEqk1T1xQ6dHfOyw+SqP&#10;VsH8nJSnD7c73CVL/RJVp0PlXmOlLi/Wh3sQAdfw9wy/+IwOBTPV7kjGi0EBDwkKtlEcg2D7Zpfe&#10;gqj5EqcpyCKX/wcUPwAAAP//AwBQSwECLQAUAAYACAAAACEAtoM4kv4AAADhAQAAEwAAAAAAAAAA&#10;AAAAAAAAAAAAW0NvbnRlbnRfVHlwZXNdLnhtbFBLAQItABQABgAIAAAAIQA4/SH/1gAAAJQBAAAL&#10;AAAAAAAAAAAAAAAAAC8BAABfcmVscy8ucmVsc1BLAQItABQABgAIAAAAIQDvQKSePwIAAI4EAAAO&#10;AAAAAAAAAAAAAAAAAC4CAABkcnMvZTJvRG9jLnhtbFBLAQItABQABgAIAAAAIQCyWV/K3wAAAAgB&#10;AAAPAAAAAAAAAAAAAAAAAJkEAABkcnMvZG93bnJldi54bWxQSwUGAAAAAAQABADzAAAApQUAAAAA&#10;">
                <v:stroke joinstyle="miter"/>
                <v:textbox>
                  <w:txbxContent>
                    <w:p w:rsidRPr="00D17389" w:rsidR="00342149" w:rsidP="00342149" w:rsidRDefault="00342149" w14:paraId="5EAFF753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D17389">
                        <w:rPr>
                          <w:rFonts w:ascii="Franklin Gothic Book" w:hAnsi="Franklin Gothic Book"/>
                        </w:rPr>
                        <w:t>Social services navigation and referrals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D17389">
        <w:rPr>
          <w:rFonts w:ascii="Franklin Gothic Book" w:hAnsi="Franklin Gothic Book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0F34DF" wp14:editId="046C0749">
                <wp:simplePos x="0" y="0"/>
                <wp:positionH relativeFrom="margin">
                  <wp:align>left</wp:align>
                </wp:positionH>
                <wp:positionV relativeFrom="paragraph">
                  <wp:posOffset>1330325</wp:posOffset>
                </wp:positionV>
                <wp:extent cx="2728595" cy="338455"/>
                <wp:effectExtent l="0" t="0" r="14605" b="23495"/>
                <wp:wrapSquare wrapText="bothSides"/>
                <wp:docPr id="11686493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8595" cy="338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Pr="00D17389" w:rsidR="00342149" w:rsidP="00342149" w:rsidRDefault="00342149" w14:paraId="42206EE4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D17389">
                              <w:rPr>
                                <w:rFonts w:ascii="Franklin Gothic Book" w:hAnsi="Franklin Gothic Book"/>
                              </w:rPr>
                              <w:t xml:space="preserve">Care coordination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0;margin-top:104.75pt;width:214.85pt;height:26.6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w14:anchorId="0A0F34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nJQgIAAJUEAAAOAAAAZHJzL2Uyb0RvYy54bWysVNuO0zAQfUfiHyy/s2m7TS9R09WqyyKk&#10;5SIWPsC1ncZge4ztNu1+PWM3LV3gASHyYHk8M2euJ4ubvdFkJ31QYGs6vBpQIi0Hoeympl8+37+a&#10;URIis4JpsLKmBxnozfLli0XnKjmCFrSQniCIDVXnatrG6KqiCLyVhoUrcNKisgFvWETRbwrhWYfo&#10;RhejwWBSdOCF88BlCPh6d1TSZcZvGsnjh6YJMhJdU8wt5tPnc53OYrlg1cYz1yrep8H+IQvDlMWg&#10;Z6g7FhnZevUblFHcQ4AmXnEwBTSN4jLXgNUMB79U89gyJ3Mt2Jzgzm0K/w+Wv989uo8+pR7cA/Bv&#10;gVhYtcxu5K330LWSCQw3TI0qOheqs0MSArqSdfcOBI6WbSPkHuwbbxIgVkf2udWHc6vlPhKOj6Pp&#10;aFbOS0o46q6vZ+OyzCFYdfJ2PsQ3EgxJl5p62FrxCeeZQ7DdQ4i534JYZlJ08ZWSxmic3o5pMpxM&#10;JtMesTcuWHXCzOWCVuJeaZ0Fv1mvtCfoWtP7/PXO4dJMW9LVdF6OypzFM124hBjk708QRkVceK1M&#10;TWdnI1alPr+2gsSDw2IscoWmUEYKSrREaqVbXtbIlP4bSyxX235oaU6JEqGK+/WeKNFPNL2sQRxw&#10;ih6O3EAu46UF/4QJIC9qGr5vmcd09FuLmzAfjseJSFkYl9MRCv5Ss77UMMsRqqaRkuN1FY/k2zqv&#10;Ni1GGuZOWrjF7WlUPK3ZMas+fdx9vD0j16WcrX7+TZY/AAAA//8DAFBLAwQUAAYACAAAACEAnkbi&#10;Vd8AAAAIAQAADwAAAGRycy9kb3ducmV2LnhtbEyPQU+EMBCF7yb+h2ZMvLlFdHFBysaYmHjwoODB&#10;vRU6ApFOCe0C7q93POnxzZu89718v9pBzDj53pGC600EAqlxpqdWwXv1dLUD4YMmowdHqOAbPeyL&#10;87NcZ8Yt9IZzGVrBIeQzraALYcyk9E2HVvuNG5HY+3ST1YHl1Eoz6YXD7SDjKEqk1T1xQ6dHfOyw&#10;+SqPVsH8nJSnD3dzSJOlfomq06Fyr1ulLi/Wh3sQAdfw9wy/+IwOBTPV7kjGi0EBDwkK4ijdgmD7&#10;Nk7vQNR8SeIdyCKX/wcUPwAAAP//AwBQSwECLQAUAAYACAAAACEAtoM4kv4AAADhAQAAEwAAAAAA&#10;AAAAAAAAAAAAAAAAW0NvbnRlbnRfVHlwZXNdLnhtbFBLAQItABQABgAIAAAAIQA4/SH/1gAAAJQB&#10;AAALAAAAAAAAAAAAAAAAAC8BAABfcmVscy8ucmVsc1BLAQItABQABgAIAAAAIQBxWynJQgIAAJUE&#10;AAAOAAAAAAAAAAAAAAAAAC4CAABkcnMvZTJvRG9jLnhtbFBLAQItABQABgAIAAAAIQCeRuJV3wAA&#10;AAgBAAAPAAAAAAAAAAAAAAAAAJwEAABkcnMvZG93bnJldi54bWxQSwUGAAAAAAQABADzAAAAqAUA&#10;AAAA&#10;">
                <v:stroke joinstyle="miter"/>
                <v:textbox>
                  <w:txbxContent>
                    <w:p w:rsidRPr="00D17389" w:rsidR="00342149" w:rsidP="00342149" w:rsidRDefault="00342149" w14:paraId="42206EE4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D17389">
                        <w:rPr>
                          <w:rFonts w:ascii="Franklin Gothic Book" w:hAnsi="Franklin Gothic Book"/>
                        </w:rPr>
                        <w:t xml:space="preserve">Care coordination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D17389">
        <w:rPr>
          <w:rFonts w:ascii="Franklin Gothic Book" w:hAnsi="Franklin Gothic Book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603ECE" wp14:editId="6A564305">
                <wp:simplePos x="0" y="0"/>
                <wp:positionH relativeFrom="margin">
                  <wp:posOffset>13970</wp:posOffset>
                </wp:positionH>
                <wp:positionV relativeFrom="paragraph">
                  <wp:posOffset>906780</wp:posOffset>
                </wp:positionV>
                <wp:extent cx="2714625" cy="338455"/>
                <wp:effectExtent l="0" t="0" r="28575" b="23495"/>
                <wp:wrapSquare wrapText="bothSides"/>
                <wp:docPr id="16003384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338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Pr="00D17389" w:rsidR="00342149" w:rsidP="00342149" w:rsidRDefault="00342149" w14:paraId="61E461CB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D17389">
                              <w:rPr>
                                <w:rFonts w:ascii="Franklin Gothic Book" w:hAnsi="Franklin Gothic Book"/>
                              </w:rPr>
                              <w:t>Patient advocacy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1.1pt;margin-top:71.4pt;width:213.75pt;height:26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w14:anchorId="3F603E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e3ePwIAAJUEAAAOAAAAZHJzL2Uyb0RvYy54bWysVNuO2jAQfa/Uf7D8XkJYYNmIsFqxpaq0&#10;vajbfoCxHeLW9ri2IbBf37EJlF5UVVXzYHk8M2euJ/PbvdFkJ31QYGtaDoaUSMtBKLup6aePqxcz&#10;SkJkVjANVtb0IAO9XTx/Nu9cJUfQghbSEwSxoepcTdsYXVUUgbfSsDAAJy0qG/CGRRT9phCedYhu&#10;dDEaDqdFB144D1yGgK/3RyVdZPymkTy+a5ogI9E1xdxiPn0+1+ksFnNWbTxzreJ9GuwfsjBMWQx6&#10;hrpnkZGtV79AGcU9BGjigIMpoGkUl7kGrKYc/lTNY8uczLVgc4I7tyn8P1j+dvfo3vuUenAPwL8E&#10;YmHZMruRd95D10omMFyZGlV0LlRnhyQEdCXr7g0IHC3bRsg92DfeJECsjuxzqw/nVst9JBwfR9fl&#10;eDqaUMJRd3U1G08mOQSrTt7Oh/hKgiHpUlMPWys+4DxzCLZ7CDH3WxDLTIouPlPSGI3T2zFNyul0&#10;et0j9sYFq06YuVzQSqyU1lnwm/VSe4KuNV3lr3cOl2bakq6mNxNM/M8Qw/z9DsKoiAuvlanp7GzE&#10;qtTnl1aQeHBYjEWu0BTKSEGJlkitdMvLGpnSf2OJ5WrbDy3NKVEiVHG/3hMlcAAJLb2sQRxwih6O&#10;3EAu46UF/4QJIC9qGr5umcd09GuLm3BTjseJSFkYT65HKPhLzfpSwyxHqJpGSo7XZTySb+u82rQY&#10;qcydtHCH29OoeFqzY1Z9+rj7ePuBXJdytvr+N1l8AwAA//8DAFBLAwQUAAYACAAAACEAicMX5d8A&#10;AAAJAQAADwAAAGRycy9kb3ducmV2LnhtbEyPQU+EMBCF7yb+h2ZMvLllcUVBysaYmHjwoODBvRU6&#10;ApFOCe0C7q93POlx3nt58718v9pBzDj53pGC7SYCgdQ401Or4L16uroD4YMmowdHqOAbPeyL87Nc&#10;Z8Yt9IZzGVrBJeQzraALYcyk9E2HVvuNG5HY+3ST1YHPqZVm0guX20HGUZRIq3viD50e8bHD5qs8&#10;WgXzc1KePtz1IU2W+iWqTofKvd4odXmxPtyDCLiGvzD84jM6FMxUuyMZLwYFccxBlncxL2B/F6e3&#10;IGpW0mQLssjl/wXFDwAAAP//AwBQSwECLQAUAAYACAAAACEAtoM4kv4AAADhAQAAEwAAAAAAAAAA&#10;AAAAAAAAAAAAW0NvbnRlbnRfVHlwZXNdLnhtbFBLAQItABQABgAIAAAAIQA4/SH/1gAAAJQBAAAL&#10;AAAAAAAAAAAAAAAAAC8BAABfcmVscy8ucmVsc1BLAQItABQABgAIAAAAIQAjae3ePwIAAJUEAAAO&#10;AAAAAAAAAAAAAAAAAC4CAABkcnMvZTJvRG9jLnhtbFBLAQItABQABgAIAAAAIQCJwxfl3wAAAAkB&#10;AAAPAAAAAAAAAAAAAAAAAJkEAABkcnMvZG93bnJldi54bWxQSwUGAAAAAAQABADzAAAApQUAAAAA&#10;">
                <v:stroke joinstyle="miter"/>
                <v:textbox>
                  <w:txbxContent>
                    <w:p w:rsidRPr="00D17389" w:rsidR="00342149" w:rsidP="00342149" w:rsidRDefault="00342149" w14:paraId="61E461CB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D17389">
                        <w:rPr>
                          <w:rFonts w:ascii="Franklin Gothic Book" w:hAnsi="Franklin Gothic Book"/>
                        </w:rPr>
                        <w:t>Patient advocacy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D17389">
        <w:rPr>
          <w:rFonts w:ascii="Franklin Gothic Book" w:hAnsi="Franklin Gothic Book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A55FD06" wp14:editId="1FD8795E">
                <wp:simplePos x="0" y="0"/>
                <wp:positionH relativeFrom="margin">
                  <wp:align>right</wp:align>
                </wp:positionH>
                <wp:positionV relativeFrom="paragraph">
                  <wp:posOffset>914400</wp:posOffset>
                </wp:positionV>
                <wp:extent cx="2757170" cy="338455"/>
                <wp:effectExtent l="0" t="0" r="24130" b="23495"/>
                <wp:wrapSquare wrapText="bothSides"/>
                <wp:docPr id="4025820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7170" cy="338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Pr="00D17389" w:rsidR="00342149" w:rsidP="00342149" w:rsidRDefault="00342149" w14:paraId="4247C9A4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D17389">
                              <w:rPr>
                                <w:rFonts w:ascii="Franklin Gothic Book" w:hAnsi="Franklin Gothic Book"/>
                              </w:rPr>
                              <w:t xml:space="preserve">Cultural medication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165.9pt;margin-top:1in;width:217.1pt;height:26.6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10923f" w14:anchorId="0A55FD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gRoRAIAAJUEAAAOAAAAZHJzL2Uyb0RvYy54bWysVNuOEzEMfUfiH6K80+l0e9tRp6tVl0VI&#10;y0UsfECaZDqBJA5J2pnu1+OkF7rAA0LMQxTH9rF9bM/ipjea7KQPCmxNy8GQEmk5CGU3Nf3y+f7V&#10;nJIQmRVMg5U13ctAb5YvXyw6V8kRtKCF9ARBbKg6V9M2RlcVReCtNCwMwEmLyga8YRFFvymEZx2i&#10;G12MhsNp0YEXzgOXIeDr3UFJlxm/aSSPH5omyEh0TTG3mE+fz3U6i+WCVRvPXKv4MQ32D1kYpiwG&#10;PUPdscjI1qvfoIziHgI0ccDBFNA0istcA1ZTDn+p5rFlTuZakJzgzjSF/wfL3+8e3UefUg/uAfi3&#10;QCysWmY38tZ76FrJBIYrE1FF50J1dkhCQFey7t6BwNaybYTMQd94kwCxOtJnqvdnqmUfCcfH0Wwy&#10;K2fYEY66q6v5eDLJIVh18nY+xDcSDEmXmnrYWvEJ+5lDsN1DiJlvQSwzKbr4SkljNHZvxzQpp9Pp&#10;7Ih4NC5YdcLM5YJW4l5pnQW/Wa+0J+ha0/v8HZ3DpZm2pKvp9WQ0yVk804VLiGH+/gRhVMSB18rU&#10;dH42YlXi+bUVJO4dFmNxV2gKZaSgREtcrXTLwxqZ0n9jieVqe2xa6lNaiVDFft0TJZDzhJZe1iD2&#10;2EUPh93AXcZLC/4JE8C9qGn4vmUe09FvLU7CdTkep0XKwngyG6HgLzXrSw2zHKFqGik5XFfxsHxb&#10;59WmxUhlZtLCLU5Po+JpzA5ZHdPH2cfbs+W6lLPVz7/J8gcAAAD//wMAUEsDBBQABgAIAAAAIQAH&#10;mFZE3gAAAAgBAAAPAAAAZHJzL2Rvd25yZXYueG1sTI9BT4QwEIXvJv6HZky8ucUF0UXKxpiYePCg&#10;4MG9FToCkU4J7QLur3c86W3mvcmb7+X71Q5ixsn3jhRcbyIQSI0zPbUK3qunqzsQPmgyenCECr7R&#10;w744P8t1ZtxCbziXoRUcQj7TCroQxkxK33Rotd+4EYm9TzdZHXidWmkmvXC4HeQ2ilJpdU/8odMj&#10;PnbYfJVHq2B+TsvTh4sPu3SpX6LqdKjc641Slxfrwz2IgGv4O4ZffEaHgplqdyTjxaCAiwRWk4QH&#10;tpM42YKoWdndxiCLXP4vUPwAAAD//wMAUEsBAi0AFAAGAAgAAAAhALaDOJL+AAAA4QEAABMAAAAA&#10;AAAAAAAAAAAAAAAAAFtDb250ZW50X1R5cGVzXS54bWxQSwECLQAUAAYACAAAACEAOP0h/9YAAACU&#10;AQAACwAAAAAAAAAAAAAAAAAvAQAAX3JlbHMvLnJlbHNQSwECLQAUAAYACAAAACEAwi4EaEQCAACV&#10;BAAADgAAAAAAAAAAAAAAAAAuAgAAZHJzL2Uyb0RvYy54bWxQSwECLQAUAAYACAAAACEAB5hWRN4A&#10;AAAIAQAADwAAAAAAAAAAAAAAAACeBAAAZHJzL2Rvd25yZXYueG1sUEsFBgAAAAAEAAQA8wAAAKkF&#10;AAAAAA==&#10;">
                <v:stroke joinstyle="miter"/>
                <v:textbox>
                  <w:txbxContent>
                    <w:p w:rsidRPr="00D17389" w:rsidR="00342149" w:rsidP="00342149" w:rsidRDefault="00342149" w14:paraId="4247C9A4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D17389">
                        <w:rPr>
                          <w:rFonts w:ascii="Franklin Gothic Book" w:hAnsi="Franklin Gothic Book"/>
                        </w:rPr>
                        <w:t xml:space="preserve">Cultural medication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D17389">
        <w:rPr>
          <w:rFonts w:ascii="Franklin Gothic Book" w:hAnsi="Franklin Gothic Book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EB4C8BD" wp14:editId="0885E057">
                <wp:simplePos x="0" y="0"/>
                <wp:positionH relativeFrom="margin">
                  <wp:posOffset>3171825</wp:posOffset>
                </wp:positionH>
                <wp:positionV relativeFrom="paragraph">
                  <wp:posOffset>514350</wp:posOffset>
                </wp:positionV>
                <wp:extent cx="2757170" cy="338455"/>
                <wp:effectExtent l="0" t="0" r="24130" b="23495"/>
                <wp:wrapSquare wrapText="bothSides"/>
                <wp:docPr id="13641250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7170" cy="338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Pr="00D17389" w:rsidR="00342149" w:rsidP="00342149" w:rsidRDefault="00342149" w14:paraId="0501976E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D17389">
                              <w:rPr>
                                <w:rFonts w:ascii="Franklin Gothic Book" w:hAnsi="Franklin Gothic Book"/>
                              </w:rPr>
                              <w:t>Coaching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position:absolute;margin-left:249.75pt;margin-top:40.5pt;width:217.1pt;height:26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w14:anchorId="4EB4C8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V2DQwIAAJUEAAAOAAAAZHJzL2Uyb0RvYy54bWysVNuO0zAQfUfiHyy/0zTd3jZqulp1WYS0&#10;XMTCB7i20xhsj7HdJt2vZ+xe6AIPCJEHy+OZOXM9Wdz0RpOd9EGBrWk5GFIiLQeh7KamXz7fv5pT&#10;EiKzgmmwsqZ7GejN8uWLRecqOYIWtJCeIIgNVedq2sboqqIIvJWGhQE4aVHZgDcsoug3hfCsQ3Sj&#10;i9FwOC068MJ54DIEfL07KOky4zeN5PFD0wQZia4p5hbz6fO5TmexXLBq45lrFT+mwf4hC8OUxaBn&#10;qDsWGdl69RuUUdxDgCYOOJgCmkZxmWvAasrhL9U8tszJXAs2J7hzm8L/g+Xvd4/uo0+pB/cA/Fsg&#10;FlYtsxt56z10rWQCw5WpUUXnQnV2SEJAV7Lu3oHA0bJthNyDvvEmAWJ1pM+t3p9bLftIOD6OZpNZ&#10;OcOJcNRdXc3Hk0kOwaqTt/MhvpFgSLrU1MPWik84zxyC7R5CzP0WxDKToouvlDRG4/R2TJNyOp3O&#10;johH44JVJ8xcLmgl7pXWWfCb9Up7gq41vc/f0TlcmmlLuppeT0aTnMUzXbiEGObvTxBGRVx4rUxN&#10;52cjVqU+v7aCxL3DYixyhaZQRgpKtERqpVte1siU/htLLFfb49DSnBIlQhX7dU+UqOk4oaWXNYg9&#10;TtHDgRvIZby04J8wAeRFTcP3LfOYjn5rcROuy/E4ESkL48lshIK/1KwvNcxyhKpppORwXcUD+bbO&#10;q02LkcrcSQu3uD2Niqc1O2R1TB93H2/PyHUpZ6uff5PlDwAAAP//AwBQSwMEFAAGAAgAAAAhANb/&#10;9c7hAAAACgEAAA8AAABkcnMvZG93bnJldi54bWxMjzFPwzAQhXck/oN1SGzUKW5DE+JUCAmJgQES&#10;hnZz4msSEdtR7Cahv55jgvF0n977XrZfTM8mHH3nrIT1KgKGtna6s42Ez/LlbgfMB2W16p1FCd/o&#10;YZ9fX2Uq1W62HzgVoWEUYn2qJLQhDCnnvm7RKL9yA1r6ndxoVKBzbLge1Uzhpuf3URRzozpLDa0a&#10;8LnF+qs4GwnTa1xcDk4ck3iu3qLycizd+1bK25vl6RFYwCX8wfCrT+qQk1PlzlZ71kvYJMmWUAm7&#10;NW0iIBHiAVhFpNgI4HnG/0/IfwAAAP//AwBQSwECLQAUAAYACAAAACEAtoM4kv4AAADhAQAAEwAA&#10;AAAAAAAAAAAAAAAAAAAAW0NvbnRlbnRfVHlwZXNdLnhtbFBLAQItABQABgAIAAAAIQA4/SH/1gAA&#10;AJQBAAALAAAAAAAAAAAAAAAAAC8BAABfcmVscy8ucmVsc1BLAQItABQABgAIAAAAIQBhzV2DQwIA&#10;AJUEAAAOAAAAAAAAAAAAAAAAAC4CAABkcnMvZTJvRG9jLnhtbFBLAQItABQABgAIAAAAIQDW//XO&#10;4QAAAAoBAAAPAAAAAAAAAAAAAAAAAJ0EAABkcnMvZG93bnJldi54bWxQSwUGAAAAAAQABADzAAAA&#10;qwUAAAAA&#10;">
                <v:stroke joinstyle="miter"/>
                <v:textbox>
                  <w:txbxContent>
                    <w:p w:rsidRPr="00D17389" w:rsidR="00342149" w:rsidP="00342149" w:rsidRDefault="00342149" w14:paraId="0501976E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D17389">
                        <w:rPr>
                          <w:rFonts w:ascii="Franklin Gothic Book" w:hAnsi="Franklin Gothic Book"/>
                        </w:rPr>
                        <w:t>Coaching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D17389">
        <w:rPr>
          <w:rFonts w:ascii="Franklin Gothic Book" w:hAnsi="Franklin Gothic Book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FC2FBE" wp14:editId="6FC04019">
                <wp:simplePos x="0" y="0"/>
                <wp:positionH relativeFrom="margin">
                  <wp:align>left</wp:align>
                </wp:positionH>
                <wp:positionV relativeFrom="paragraph">
                  <wp:posOffset>514350</wp:posOffset>
                </wp:positionV>
                <wp:extent cx="2728595" cy="338455"/>
                <wp:effectExtent l="0" t="0" r="14605" b="23495"/>
                <wp:wrapSquare wrapText="bothSides"/>
                <wp:docPr id="216447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8595" cy="338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Pr="00D17389" w:rsidR="00342149" w:rsidP="00342149" w:rsidRDefault="00342149" w14:paraId="0B895217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D17389">
                              <w:rPr>
                                <w:rFonts w:ascii="Franklin Gothic Book" w:hAnsi="Franklin Gothic Book"/>
                              </w:rPr>
                              <w:t xml:space="preserve">Chronic disease health education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0;margin-top:40.5pt;width:214.85pt;height:26.6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w14:anchorId="12FC2F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R7MRAIAAJUEAAAOAAAAZHJzL2Uyb0RvYy54bWysVNuOEzEMfUfiH6K802m7nV5Gna5WXYqQ&#10;lotY+IA0yXQCSRyStNPu1+OkF7rAA0LMQxTH9rF9bM/8dm802UkfFNiaDnp9SqTlIJTd1PTL59Wr&#10;KSUhMiuYBitrepCB3i5evph3rpJDaEEL6QmC2FB1rqZtjK4qisBbaVjogZMWlQ14wyKKflMIzzpE&#10;N7oY9vvjogMvnAcuQ8DX+6OSLjJ+00gePzRNkJHommJuMZ8+n+t0Fos5qzaeuVbxUxrsH7IwTFkM&#10;eoG6Z5GRrVe/QRnFPQRoYo+DKaBpFJe5Bqxm0P+lmseWOZlrQXKCu9AU/h8sf797dB99Sj24B+Df&#10;ArGwbJndyDvvoWslExhukIgqOheqi0MSArqSdfcOBLaWbSNkDvaNNwkQqyP7TPXhQrXcR8LxcTgZ&#10;TstZSQlH3c3NdFSWOQSrzt7Oh/hGgiHpUlMPWys+YT9zCLZ7CDHzLYhlJkUXXylpjMbu7Zgmg/F4&#10;PDkhnowLVp0xc7mglVgprbPgN+ul9gRda7rK38k5XJtpS7qazsphmbN4pgvXEP38/QnCqIgDr5Wp&#10;6fRixKrE82srSDw4LMbirtAUykhBiZa4WumWhzUypf/GEsvV9tS01Ke0EqGK+/WeKFHTTHd6WYM4&#10;YBc9HHcDdxkvLfgnTAD3oqbh+5Z5TEe/tTgJs8FolBYpC6NyMkTBX2vW1xpmOULVNFJyvC7jcfm2&#10;zqtNi5EGmUkLdzg9jYrnMTtmdUofZx9vz5brWs5WP/8mix8AAAD//wMAUEsDBBQABgAIAAAAIQAJ&#10;8NHH3wAAAAcBAAAPAAAAZHJzL2Rvd25yZXYueG1sTI9BT4NAEIXvJv6HzZh4s0tLxRZZGmNi4sGD&#10;ggd7W9gRiOwsYbeA/fWOJz29TN7Le99kh8X2YsLRd44UrFcRCKTamY4aBe/l080OhA+ajO4doYJv&#10;9HDILy8ynRo30xtORWgEl5BPtYI2hCGV0tctWu1XbkBi79ONVgc+x0aaUc9cbnu5iaJEWt0RL7R6&#10;wMcW66/iZBVMz0lx/nDxcZ/M1UtUno+le71V6vpqebgHEXAJf2H4xWd0yJmpcicyXvQK+JGgYLdm&#10;ZXe72d+BqDgWb2OQeSb/8+c/AAAA//8DAFBLAQItABQABgAIAAAAIQC2gziS/gAAAOEBAAATAAAA&#10;AAAAAAAAAAAAAAAAAABbQ29udGVudF9UeXBlc10ueG1sUEsBAi0AFAAGAAgAAAAhADj9If/WAAAA&#10;lAEAAAsAAAAAAAAAAAAAAAAALwEAAF9yZWxzLy5yZWxzUEsBAi0AFAAGAAgAAAAhAHNtHsxEAgAA&#10;lQQAAA4AAAAAAAAAAAAAAAAALgIAAGRycy9lMm9Eb2MueG1sUEsBAi0AFAAGAAgAAAAhAAnw0cff&#10;AAAABwEAAA8AAAAAAAAAAAAAAAAAngQAAGRycy9kb3ducmV2LnhtbFBLBQYAAAAABAAEAPMAAACq&#10;BQAAAAA=&#10;">
                <v:stroke joinstyle="miter"/>
                <v:textbox>
                  <w:txbxContent>
                    <w:p w:rsidRPr="00D17389" w:rsidR="00342149" w:rsidP="00342149" w:rsidRDefault="00342149" w14:paraId="0B895217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D17389">
                        <w:rPr>
                          <w:rFonts w:ascii="Franklin Gothic Book" w:hAnsi="Franklin Gothic Book"/>
                        </w:rPr>
                        <w:t xml:space="preserve">Chronic disease health education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D17389">
        <w:rPr>
          <w:rFonts w:ascii="Franklin Gothic Book" w:hAnsi="Franklin Gothic Book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D67E223" wp14:editId="555B37A6">
                <wp:simplePos x="0" y="0"/>
                <wp:positionH relativeFrom="margin">
                  <wp:posOffset>3143250</wp:posOffset>
                </wp:positionH>
                <wp:positionV relativeFrom="paragraph">
                  <wp:posOffset>104775</wp:posOffset>
                </wp:positionV>
                <wp:extent cx="2785745" cy="338455"/>
                <wp:effectExtent l="0" t="0" r="14605" b="23495"/>
                <wp:wrapSquare wrapText="bothSides"/>
                <wp:docPr id="3509598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5745" cy="338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Pr="00D17389" w:rsidR="00342149" w:rsidP="00342149" w:rsidRDefault="00226D2E" w14:paraId="74174DB8" w14:textId="52D05149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 xml:space="preserve">Supplementing healthcare services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2" style="position:absolute;margin-left:247.5pt;margin-top:8.25pt;width:219.35pt;height:26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w14:anchorId="3D67E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y4mRAIAAJUEAAAOAAAAZHJzL2Uyb0RvYy54bWysVNuO0zAQfUfiHyy/07Tdpu1GTVerLouQ&#10;lotY+ADXdhqD7TG226T79YzdC13gASHyYHk8M2euJ4ub3miykz4osDUdDYaUSMtBKLup6ZfP96/m&#10;lITIrGAarKzpXgZ6s3z5YtG5So6hBS2kJwhiQ9W5mrYxuqooAm+lYWEATlpUNuANiyj6TSE86xDd&#10;6GI8HE6LDrxwHrgMAV/vDkq6zPhNI3n80DRBRqJrirnFfPp8rtNZLBes2njmWsWPabB/yMIwZTHo&#10;GeqORUa2Xv0GZRT3EKCJAw6mgKZRXOYasJrR8JdqHlvmZK4FmxPcuU3h/8Hy97tH99Gn1IN7AP4t&#10;EAurltmNvPUeulYygeFGqVFF50J1dkhCQFey7t6BwNGybYTcg77xJgFidaTPrd6fWy37SDg+jmfz&#10;cjYpKeGou7qaT8oyh2DVydv5EN9IMCRdaupha8UnnGcOwXYPIeZ+C2KZSdHFV0oao3F6O6bJaDqd&#10;zo6IR+OCVSfMXC5oJe6V1lnwm/VKe4KuNb3P39E5XJppS7qaXpfjMmfxTBcuIYb5+xOEUREXXitT&#10;0/nZiFWpz6+tIHHvsBiLXKEplJGCEi2RWumWlzUypf/GEsvV9ji0NKdEiVDFft0TJWo6TWjpZQ1i&#10;j1P0cOAGchkvLfgnTAB5UdPwfcs8pqPfWtyE69FkkoiUhUk5G6PgLzXrSw2zHKFqGik5XFfxQL6t&#10;82rTYqRR7qSFW9yeRsXTmh2yOqaPu4+3Z+S6lLPVz7/J8gcAAAD//wMAUEsDBBQABgAIAAAAIQDU&#10;lk2W3wAAAAkBAAAPAAAAZHJzL2Rvd25yZXYueG1sTI9BT4QwFITvJv6H5pl4c4sidUHKxpiYePCg&#10;4GH3VuhbINKW0C7g/nqfJz1OZjLzTb5bzcBmnHzvrITbTQQMbeN0b1sJn9XLzRaYD8pqNTiLEr7R&#10;w664vMhVpt1iP3AuQ8uoxPpMSehCGDPOfdOhUX7jRrTkHd1kVCA5tVxPaqFyM/C7KBLcqN7SQqdG&#10;fO6w+SpPRsL8Ksrz3sWHVCz1W1SdD5V7T6S8vlqfHoEFXMNfGH7xCR0KYqrdyWrPBgn3aUJfAhki&#10;AUaBNI4fgNUSRLoFXuT8/4PiBwAA//8DAFBLAQItABQABgAIAAAAIQC2gziS/gAAAOEBAAATAAAA&#10;AAAAAAAAAAAAAAAAAABbQ29udGVudF9UeXBlc10ueG1sUEsBAi0AFAAGAAgAAAAhADj9If/WAAAA&#10;lAEAAAsAAAAAAAAAAAAAAAAALwEAAF9yZWxzLy5yZWxzUEsBAi0AFAAGAAgAAAAhAM1PLiZEAgAA&#10;lQQAAA4AAAAAAAAAAAAAAAAALgIAAGRycy9lMm9Eb2MueG1sUEsBAi0AFAAGAAgAAAAhANSWTZbf&#10;AAAACQEAAA8AAAAAAAAAAAAAAAAAngQAAGRycy9kb3ducmV2LnhtbFBLBQYAAAAABAAEAPMAAACq&#10;BQAAAAA=&#10;">
                <v:stroke joinstyle="miter"/>
                <v:textbox>
                  <w:txbxContent>
                    <w:p w:rsidRPr="00D17389" w:rsidR="00342149" w:rsidP="00342149" w:rsidRDefault="00226D2E" w14:paraId="74174DB8" w14:textId="52D05149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 xml:space="preserve">Supplementing healthcare services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D17389">
        <w:rPr>
          <w:rFonts w:ascii="Franklin Gothic Book" w:hAnsi="Franklin Gothic Book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72BA77" wp14:editId="776834EE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2728595" cy="338455"/>
                <wp:effectExtent l="0" t="0" r="14605" b="23495"/>
                <wp:wrapSquare wrapText="bothSides"/>
                <wp:docPr id="4775786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8595" cy="338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Pr="00D17389" w:rsidR="00342149" w:rsidP="00342149" w:rsidRDefault="00342149" w14:paraId="4C12F67C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D17389">
                              <w:rPr>
                                <w:rFonts w:ascii="Franklin Gothic Book" w:hAnsi="Franklin Gothic Book"/>
                              </w:rPr>
                              <w:t xml:space="preserve">Outreach and education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8.05pt;width:214.85pt;height:26.6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w14:anchorId="2772BA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oXORAIAAJUEAAAOAAAAZHJzL2Uyb0RvYy54bWysVNuOEzEMfUfiH6K802m7nV5Gna5WXYqQ&#10;lotY+IA0yXQCSRyStNPu1+OkF7rAA0LMQxTH9rF9bM/8dm802UkfFNiaDnp9SqTlIJTd1PTL59Wr&#10;KSUhMiuYBitrepCB3i5evph3rpJDaEEL6QmC2FB1rqZtjK4qisBbaVjogZMWlQ14wyKKflMIzzpE&#10;N7oY9vvjogMvnAcuQ8DX+6OSLjJ+00gePzRNkJHommJuMZ8+n+t0Fos5qzaeuVbxUxrsH7IwTFkM&#10;eoG6Z5GRrVe/QRnFPQRoYo+DKaBpFJe5Bqxm0P+lmseWOZlrQXKCu9AU/h8sf797dB99Sj24B+Df&#10;ArGwbJndyDvvoWslExhukIgqOheqi0MSArqSdfcOBLaWbSNkDvaNNwkQqyP7TPXhQrXcR8LxcTgZ&#10;TstZSQlH3c3NdFSWOQSrzt7Oh/hGgiHpUlMPWys+YT9zCLZ7CDHzLYhlJkUXXylpjMbu7Zgmg/F4&#10;PDkhnowLVp0xc7mglVgprbPgN+ul9gRda7rK38k5XJtpS7qazsphmbN4pgvXEP38/QnCqIgDr5Wp&#10;6fRixKrE82srSDw4LMbirtAUykhBiZa4WumWhzUypf/GEsvV9tS01Ke0EqGK+/WeKFHTTE56WYM4&#10;YBc9HHcDdxkvLfgnTAD3oqbh+5Z5TEe/tTgJs8FolBYpC6NyMkTBX2vW1xpmOULVNFJyvC7jcfm2&#10;zqtNi5EGmUkLdzg9jYrnMTtmdUofZx9vz5brWs5WP/8mix8AAAD//wMAUEsDBBQABgAIAAAAIQCW&#10;CTKh3gAAAAYBAAAPAAAAZHJzL2Rvd25yZXYueG1sTI9BT4NAEIXvJv6HzZh4s0trxYIsjTEx8eBB&#10;wUN7W9gRiOwsYbeA/fWOJz3Oey/vfZPtF9uLCUffOVKwXkUgkGpnOmoUfJTPNzsQPmgyuneECr7R&#10;wz6/vMh0atxM7zgVoRFcQj7VCtoQhlRKX7dotV+5AYm9TzdaHfgcG2lGPXO57eUmimJpdUe80OoB&#10;n1qsv4qTVTC9xMX54G6PSTxXr1F5Ppbu7U6p66vl8QFEwCX8heEXn9EhZ6bKnch40SvgRwKr8RoE&#10;u9tNcg+iUhAnW5B5Jv/j5z8AAAD//wMAUEsBAi0AFAAGAAgAAAAhALaDOJL+AAAA4QEAABMAAAAA&#10;AAAAAAAAAAAAAAAAAFtDb250ZW50X1R5cGVzXS54bWxQSwECLQAUAAYACAAAACEAOP0h/9YAAACU&#10;AQAACwAAAAAAAAAAAAAAAAAvAQAAX3JlbHMvLnJlbHNQSwECLQAUAAYACAAAACEAcvaFzkQCAACV&#10;BAAADgAAAAAAAAAAAAAAAAAuAgAAZHJzL2Uyb0RvYy54bWxQSwECLQAUAAYACAAAACEAlgkyod4A&#10;AAAGAQAADwAAAAAAAAAAAAAAAACeBAAAZHJzL2Rvd25yZXYueG1sUEsFBgAAAAAEAAQA8wAAAKkF&#10;AAAAAA==&#10;">
                <v:stroke joinstyle="miter"/>
                <v:textbox>
                  <w:txbxContent>
                    <w:p w:rsidRPr="00D17389" w:rsidR="00342149" w:rsidP="00342149" w:rsidRDefault="00342149" w14:paraId="4C12F67C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D17389">
                        <w:rPr>
                          <w:rFonts w:ascii="Franklin Gothic Book" w:hAnsi="Franklin Gothic Book"/>
                        </w:rPr>
                        <w:t xml:space="preserve">Outreach and education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D17389">
        <w:rPr>
          <w:rFonts w:ascii="Franklin Gothic Book" w:hAnsi="Franklin Gothic Book"/>
          <w:sz w:val="24"/>
          <w:szCs w:val="24"/>
        </w:rPr>
        <w:tab/>
      </w:r>
      <w:r w:rsidRPr="00D17389">
        <w:rPr>
          <w:rFonts w:ascii="Franklin Gothic Book" w:hAnsi="Franklin Gothic Book"/>
          <w:sz w:val="24"/>
          <w:szCs w:val="24"/>
        </w:rPr>
        <w:tab/>
      </w:r>
      <w:r w:rsidRPr="00D17389">
        <w:rPr>
          <w:rFonts w:ascii="Franklin Gothic Book" w:hAnsi="Franklin Gothic Book"/>
          <w:sz w:val="24"/>
          <w:szCs w:val="24"/>
        </w:rPr>
        <w:tab/>
      </w:r>
      <w:r w:rsidRPr="00D17389">
        <w:rPr>
          <w:rFonts w:ascii="Franklin Gothic Book" w:hAnsi="Franklin Gothic Book"/>
          <w:sz w:val="24"/>
          <w:szCs w:val="24"/>
        </w:rPr>
        <w:tab/>
      </w:r>
    </w:p>
    <w:p w:rsidR="00CF336B" w:rsidP="00A019F0" w:rsidRDefault="00BD2622" w14:paraId="66B65152" w14:textId="538A75AD">
      <w:pPr>
        <w:spacing w:after="240"/>
        <w:jc w:val="center"/>
        <w:rPr>
          <w:rFonts w:ascii="Franklin Gothic Medium" w:hAnsi="Franklin Gothic Medium"/>
          <w:i/>
          <w:iCs/>
          <w:color w:val="3A683E"/>
          <w:sz w:val="28"/>
          <w:szCs w:val="28"/>
          <w:u w:val="single"/>
        </w:rPr>
      </w:pPr>
      <w:r w:rsidRPr="00A019F0">
        <w:rPr>
          <w:rFonts w:ascii="Franklin Gothic Medium" w:hAnsi="Franklin Gothic Medium"/>
          <w:i/>
          <w:iCs/>
          <w:color w:val="3A683E"/>
          <w:sz w:val="28"/>
          <w:szCs w:val="28"/>
          <w:u w:val="single"/>
        </w:rPr>
        <w:t>Ultimately, CHWs bridge the gap between the care team and the patient, providing support for unmet needs</w:t>
      </w:r>
    </w:p>
    <w:p w:rsidRPr="00CF336B" w:rsidR="00CC20C3" w:rsidP="00342149" w:rsidRDefault="00CC20C3" w14:paraId="5463919B" w14:textId="355DB35A">
      <w:pPr>
        <w:spacing w:after="240"/>
        <w:rPr>
          <w:rFonts w:ascii="Franklin Gothic Demi" w:hAnsi="Franklin Gothic Demi"/>
          <w:color w:val="6A3895"/>
          <w:sz w:val="28"/>
          <w:szCs w:val="28"/>
        </w:rPr>
      </w:pPr>
      <w:r w:rsidRPr="00CF336B">
        <w:rPr>
          <w:rFonts w:ascii="Franklin Gothic Demi" w:hAnsi="Franklin Gothic Demi"/>
          <w:color w:val="6A3895"/>
          <w:sz w:val="28"/>
          <w:szCs w:val="28"/>
        </w:rPr>
        <w:t>The impact of community health workers</w:t>
      </w:r>
    </w:p>
    <w:p w:rsidR="008A7F85" w:rsidP="3E0031AC" w:rsidRDefault="73681796" w14:paraId="16821B59" w14:textId="39F4C57A">
      <w:pPr>
        <w:pStyle w:val="Normal"/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3E0031AC" w:rsidR="73681796">
        <w:rPr>
          <w:rFonts w:ascii="Franklin Gothic Book" w:hAnsi="Franklin Gothic Book"/>
          <w:sz w:val="24"/>
          <w:szCs w:val="24"/>
        </w:rPr>
        <w:t>CHW interventions have the potential to produce meaningful and measurable results that can influence health systems’ costs</w:t>
      </w:r>
      <w:r w:rsidRPr="3E0031AC" w:rsidR="18312648">
        <w:rPr>
          <w:rFonts w:ascii="Franklin Gothic Book" w:hAnsi="Franklin Gothic Book"/>
          <w:sz w:val="24"/>
          <w:szCs w:val="24"/>
        </w:rPr>
        <w:t xml:space="preserve"> </w:t>
      </w:r>
      <w:r w:rsidRPr="3E0031AC" w:rsidR="18312648">
        <w:rPr>
          <w:rFonts w:ascii="Franklin Gothic Book" w:hAnsi="Franklin Gothic Book" w:eastAsia="Franklin Gothic Book" w:cs="Franklin Gothic Book"/>
          <w:noProof w:val="0"/>
          <w:sz w:val="24"/>
          <w:szCs w:val="24"/>
          <w:lang w:val="en-US"/>
        </w:rPr>
        <w:t>(</w:t>
      </w:r>
      <w:hyperlink r:id="R525b450c728d4ee6">
        <w:r w:rsidRPr="3E0031AC" w:rsidR="18312648">
          <w:rPr>
            <w:rStyle w:val="Hyperlink"/>
            <w:rFonts w:ascii="Franklin Gothic Book" w:hAnsi="Franklin Gothic Book" w:eastAsia="Franklin Gothic Book" w:cs="Franklin Gothic Book"/>
            <w:strike w:val="0"/>
            <w:dstrike w:val="0"/>
            <w:noProof w:val="0"/>
            <w:color w:val="0563C1"/>
            <w:sz w:val="24"/>
            <w:szCs w:val="24"/>
            <w:u w:val="single"/>
            <w:lang w:val="en-US"/>
          </w:rPr>
          <w:t>Evidence-Based Community Health Worker Program Addresses Unmet Social Needs And Generates Positive Return On Investment</w:t>
        </w:r>
      </w:hyperlink>
      <w:r w:rsidRPr="3E0031AC" w:rsidR="18312648">
        <w:rPr>
          <w:rFonts w:ascii="Franklin Gothic Book" w:hAnsi="Franklin Gothic Book" w:eastAsia="Franklin Gothic Book" w:cs="Franklin Gothic Book"/>
          <w:noProof w:val="0"/>
          <w:sz w:val="24"/>
          <w:szCs w:val="24"/>
          <w:lang w:val="en-US"/>
        </w:rPr>
        <w:t>, Health Affairs</w:t>
      </w:r>
      <w:r w:rsidRPr="3E0031AC" w:rsidR="18312648">
        <w:rPr>
          <w:rFonts w:ascii="Franklin Gothic Book" w:hAnsi="Franklin Gothic Book" w:eastAsia="Franklin Gothic Book" w:cs="Franklin Gothic Book"/>
          <w:noProof w:val="0"/>
          <w:sz w:val="24"/>
          <w:szCs w:val="24"/>
          <w:lang w:val="en-US"/>
        </w:rPr>
        <w:t>).</w:t>
      </w:r>
      <w:r w:rsidRPr="3E0031AC" w:rsidR="73681796">
        <w:rPr>
          <w:rFonts w:ascii="Franklin Gothic Book" w:hAnsi="Franklin Gothic Book"/>
          <w:sz w:val="24"/>
          <w:szCs w:val="24"/>
        </w:rPr>
        <w:t xml:space="preserve"> </w:t>
      </w:r>
      <w:r w:rsidRPr="3E0031AC" w:rsidR="6326F494">
        <w:rPr>
          <w:rFonts w:ascii="Franklin Gothic Book" w:hAnsi="Franklin Gothic Book"/>
          <w:sz w:val="24"/>
          <w:szCs w:val="24"/>
        </w:rPr>
        <w:t>By increasing patient engagement and collaborati</w:t>
      </w:r>
      <w:r w:rsidRPr="3E0031AC" w:rsidR="2D58949C">
        <w:rPr>
          <w:rFonts w:ascii="Franklin Gothic Book" w:hAnsi="Franklin Gothic Book"/>
          <w:sz w:val="24"/>
          <w:szCs w:val="24"/>
        </w:rPr>
        <w:t>on</w:t>
      </w:r>
      <w:r w:rsidRPr="3E0031AC" w:rsidR="6326F494">
        <w:rPr>
          <w:rFonts w:ascii="Franklin Gothic Book" w:hAnsi="Franklin Gothic Book"/>
          <w:sz w:val="24"/>
          <w:szCs w:val="24"/>
        </w:rPr>
        <w:t xml:space="preserve"> </w:t>
      </w:r>
      <w:r w:rsidRPr="3E0031AC" w:rsidR="6326F494">
        <w:rPr>
          <w:rFonts w:ascii="Franklin Gothic Book" w:hAnsi="Franklin Gothic Book"/>
          <w:sz w:val="24"/>
          <w:szCs w:val="24"/>
        </w:rPr>
        <w:t xml:space="preserve">with </w:t>
      </w:r>
      <w:r w:rsidRPr="3E0031AC" w:rsidR="2A81C446">
        <w:rPr>
          <w:rFonts w:ascii="Franklin Gothic Book" w:hAnsi="Franklin Gothic Book"/>
          <w:sz w:val="24"/>
          <w:szCs w:val="24"/>
        </w:rPr>
        <w:t xml:space="preserve">their </w:t>
      </w:r>
      <w:r w:rsidRPr="3E0031AC" w:rsidR="6326F494">
        <w:rPr>
          <w:rFonts w:ascii="Franklin Gothic Book" w:hAnsi="Franklin Gothic Book"/>
          <w:sz w:val="24"/>
          <w:szCs w:val="24"/>
        </w:rPr>
        <w:t xml:space="preserve">care teams, </w:t>
      </w:r>
      <w:r w:rsidRPr="3E0031AC" w:rsidR="00ED0056">
        <w:rPr>
          <w:rFonts w:ascii="Franklin Gothic Book" w:hAnsi="Franklin Gothic Book"/>
          <w:sz w:val="24"/>
          <w:szCs w:val="24"/>
        </w:rPr>
        <w:t xml:space="preserve">CHWs </w:t>
      </w:r>
      <w:r w:rsidRPr="3E0031AC" w:rsidR="37064565">
        <w:rPr>
          <w:rFonts w:ascii="Franklin Gothic Book" w:hAnsi="Franklin Gothic Book"/>
          <w:sz w:val="24"/>
          <w:szCs w:val="24"/>
        </w:rPr>
        <w:t>can help</w:t>
      </w:r>
      <w:r w:rsidRPr="3E0031AC" w:rsidR="00ED0056">
        <w:rPr>
          <w:rFonts w:ascii="Franklin Gothic Book" w:hAnsi="Franklin Gothic Book"/>
          <w:sz w:val="24"/>
          <w:szCs w:val="24"/>
        </w:rPr>
        <w:t xml:space="preserve"> to decrease emergency department visits and </w:t>
      </w:r>
      <w:r w:rsidRPr="3E0031AC" w:rsidR="29BEACC5">
        <w:rPr>
          <w:rFonts w:ascii="Franklin Gothic Book" w:hAnsi="Franklin Gothic Book"/>
          <w:sz w:val="24"/>
          <w:szCs w:val="24"/>
        </w:rPr>
        <w:t xml:space="preserve">avoidable hospital </w:t>
      </w:r>
      <w:r w:rsidRPr="3E0031AC" w:rsidR="00ED0056">
        <w:rPr>
          <w:rFonts w:ascii="Franklin Gothic Book" w:hAnsi="Franklin Gothic Book"/>
          <w:sz w:val="24"/>
          <w:szCs w:val="24"/>
        </w:rPr>
        <w:t>readmissions</w:t>
      </w:r>
      <w:r w:rsidRPr="3E0031AC" w:rsidR="003079E3">
        <w:rPr>
          <w:rFonts w:ascii="Franklin Gothic Book" w:hAnsi="Franklin Gothic Book"/>
          <w:sz w:val="24"/>
          <w:szCs w:val="24"/>
        </w:rPr>
        <w:t xml:space="preserve"> (</w:t>
      </w:r>
      <w:hyperlink r:id="R0340a35eeea8428a">
        <w:r w:rsidRPr="3E0031AC" w:rsidR="003079E3">
          <w:rPr>
            <w:rStyle w:val="Hyperlink"/>
            <w:rFonts w:ascii="Franklin Gothic Book" w:hAnsi="Franklin Gothic Book"/>
            <w:sz w:val="24"/>
            <w:szCs w:val="24"/>
          </w:rPr>
          <w:t>CHW Model Improves Quality Care, Reduces ED Utilization and Length of Stay</w:t>
        </w:r>
      </w:hyperlink>
      <w:r w:rsidRPr="3E0031AC" w:rsidR="003079E3">
        <w:rPr>
          <w:rFonts w:ascii="Franklin Gothic Book" w:hAnsi="Franklin Gothic Book"/>
          <w:sz w:val="24"/>
          <w:szCs w:val="24"/>
        </w:rPr>
        <w:t xml:space="preserve">, Vizient Health). </w:t>
      </w:r>
      <w:r w:rsidRPr="3E0031AC" w:rsidR="11625CCE">
        <w:rPr>
          <w:rFonts w:ascii="Franklin Gothic Book" w:hAnsi="Franklin Gothic Book"/>
          <w:sz w:val="24"/>
          <w:szCs w:val="24"/>
        </w:rPr>
        <w:t xml:space="preserve">Additionally, </w:t>
      </w:r>
      <w:r w:rsidRPr="3E0031AC" w:rsidR="003079E3">
        <w:rPr>
          <w:rFonts w:ascii="Franklin Gothic Book" w:hAnsi="Franklin Gothic Book"/>
          <w:sz w:val="24"/>
          <w:szCs w:val="24"/>
        </w:rPr>
        <w:t xml:space="preserve">CHW interventions, such as connecting a patient with a primary care provider, can help to lower medical costs </w:t>
      </w:r>
      <w:r w:rsidRPr="3E0031AC" w:rsidR="5B0D9FDC">
        <w:rPr>
          <w:rFonts w:ascii="Franklin Gothic Book" w:hAnsi="Franklin Gothic Book"/>
          <w:sz w:val="24"/>
          <w:szCs w:val="24"/>
        </w:rPr>
        <w:t>through</w:t>
      </w:r>
      <w:r w:rsidRPr="3E0031AC" w:rsidR="003079E3">
        <w:rPr>
          <w:rFonts w:ascii="Franklin Gothic Book" w:hAnsi="Franklin Gothic Book"/>
          <w:sz w:val="24"/>
          <w:szCs w:val="24"/>
        </w:rPr>
        <w:t xml:space="preserve"> a decrease in emergency department visits for non-emergency needs (</w:t>
      </w:r>
      <w:hyperlink r:id="Rffe1c9abc19242e2">
        <w:r w:rsidRPr="3E0031AC" w:rsidR="003079E3">
          <w:rPr>
            <w:rStyle w:val="Hyperlink"/>
            <w:rFonts w:ascii="Franklin Gothic Book" w:hAnsi="Franklin Gothic Book"/>
            <w:sz w:val="24"/>
            <w:szCs w:val="24"/>
          </w:rPr>
          <w:t>Toolkit: Building a Community Health Worker Program</w:t>
        </w:r>
      </w:hyperlink>
      <w:r w:rsidRPr="3E0031AC" w:rsidR="003079E3">
        <w:rPr>
          <w:rFonts w:ascii="Franklin Gothic Book" w:hAnsi="Franklin Gothic Book"/>
          <w:sz w:val="24"/>
          <w:szCs w:val="24"/>
        </w:rPr>
        <w:t xml:space="preserve">, American Hospital Association). </w:t>
      </w:r>
    </w:p>
    <w:p w:rsidRPr="00D17389" w:rsidR="00342149" w:rsidP="00342149" w:rsidRDefault="00342149" w14:paraId="6674816C" w14:textId="77777777">
      <w:pPr>
        <w:spacing w:after="240"/>
        <w:rPr>
          <w:rFonts w:ascii="Franklin Gothic Book" w:hAnsi="Franklin Gothic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Pr="00D17389" w:rsidR="00342149" w:rsidTr="3E0031AC" w14:paraId="7B0F3163" w14:textId="77777777">
        <w:tc>
          <w:tcPr>
            <w:tcW w:w="9350" w:type="dxa"/>
            <w:gridSpan w:val="2"/>
            <w:tcMar/>
          </w:tcPr>
          <w:p w:rsidRPr="00D17389" w:rsidR="00342149" w:rsidRDefault="00342149" w14:paraId="1E95FCC7" w14:textId="77777777">
            <w:pPr>
              <w:spacing w:after="12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Sample workday of a CHW</w:t>
            </w:r>
          </w:p>
        </w:tc>
      </w:tr>
      <w:tr w:rsidRPr="00D17389" w:rsidR="00342149" w:rsidTr="3E0031AC" w14:paraId="5485B204" w14:textId="77777777">
        <w:tc>
          <w:tcPr>
            <w:tcW w:w="2425" w:type="dxa"/>
            <w:tcMar/>
          </w:tcPr>
          <w:p w:rsidRPr="00D17389" w:rsidR="00342149" w:rsidRDefault="00342149" w14:paraId="10E68DAA" w14:textId="77777777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8:00am – 9:00am</w:t>
            </w:r>
          </w:p>
        </w:tc>
        <w:tc>
          <w:tcPr>
            <w:tcW w:w="6925" w:type="dxa"/>
            <w:tcMar/>
          </w:tcPr>
          <w:p w:rsidRPr="00D17389" w:rsidR="00342149" w:rsidRDefault="00342149" w14:paraId="77D57F68" w14:textId="3B530813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3E0031AC" w:rsidR="00342149">
              <w:rPr>
                <w:rFonts w:ascii="Franklin Gothic Book" w:hAnsi="Franklin Gothic Book"/>
                <w:sz w:val="24"/>
                <w:szCs w:val="24"/>
              </w:rPr>
              <w:t>Review patient list, check for ED visits/admissions, respond to referrals, update progress notes</w:t>
            </w:r>
            <w:r w:rsidRPr="3E0031AC" w:rsidR="1FCEDFB3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3E0031AC" w:rsidR="1FCEDFB3">
              <w:rPr>
                <w:rFonts w:ascii="Franklin Gothic Book" w:hAnsi="Franklin Gothic Book"/>
                <w:sz w:val="24"/>
                <w:szCs w:val="24"/>
              </w:rPr>
              <w:t>and prep</w:t>
            </w:r>
            <w:r w:rsidRPr="3E0031AC" w:rsidR="00342149">
              <w:rPr>
                <w:rFonts w:ascii="Franklin Gothic Book" w:hAnsi="Franklin Gothic Book"/>
                <w:sz w:val="24"/>
                <w:szCs w:val="24"/>
              </w:rPr>
              <w:t xml:space="preserve"> for visits for the day. </w:t>
            </w:r>
          </w:p>
        </w:tc>
      </w:tr>
      <w:tr w:rsidRPr="00D17389" w:rsidR="00342149" w:rsidTr="3E0031AC" w14:paraId="66D66972" w14:textId="77777777">
        <w:tc>
          <w:tcPr>
            <w:tcW w:w="2425" w:type="dxa"/>
            <w:tcMar/>
          </w:tcPr>
          <w:p w:rsidRPr="00D17389" w:rsidR="00342149" w:rsidRDefault="00342149" w14:paraId="280B1966" w14:textId="77777777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9:00am – 9:15am</w:t>
            </w:r>
          </w:p>
        </w:tc>
        <w:tc>
          <w:tcPr>
            <w:tcW w:w="6925" w:type="dxa"/>
            <w:tcMar/>
          </w:tcPr>
          <w:p w:rsidRPr="00D17389" w:rsidR="00342149" w:rsidRDefault="00342149" w14:paraId="4CDA1EA4" w14:textId="77777777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Morning team meeting.</w:t>
            </w:r>
          </w:p>
        </w:tc>
      </w:tr>
      <w:tr w:rsidRPr="00D17389" w:rsidR="00342149" w:rsidTr="3E0031AC" w14:paraId="585D904D" w14:textId="77777777">
        <w:tc>
          <w:tcPr>
            <w:tcW w:w="2425" w:type="dxa"/>
            <w:tcMar/>
          </w:tcPr>
          <w:p w:rsidRPr="00D17389" w:rsidR="00342149" w:rsidRDefault="00342149" w14:paraId="4A981B85" w14:textId="77777777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9:15am – 9:45am</w:t>
            </w:r>
          </w:p>
        </w:tc>
        <w:tc>
          <w:tcPr>
            <w:tcW w:w="6925" w:type="dxa"/>
            <w:tcMar/>
          </w:tcPr>
          <w:p w:rsidRPr="00D17389" w:rsidR="00342149" w:rsidRDefault="00342149" w14:paraId="4864A6BE" w14:textId="269FE088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Patient 1 – connect patient with dental provider; call and schedule appointment for patient, call patient to inform them of date/time, schedule transportation if needed</w:t>
            </w:r>
            <w:r w:rsidR="00BA74F5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</w:tc>
      </w:tr>
      <w:tr w:rsidRPr="00D17389" w:rsidR="00342149" w:rsidTr="3E0031AC" w14:paraId="3BD8D5BC" w14:textId="77777777">
        <w:tc>
          <w:tcPr>
            <w:tcW w:w="2425" w:type="dxa"/>
            <w:tcMar/>
          </w:tcPr>
          <w:p w:rsidRPr="00D17389" w:rsidR="00342149" w:rsidRDefault="00342149" w14:paraId="1875CC8A" w14:textId="77777777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925" w:type="dxa"/>
            <w:tcMar/>
          </w:tcPr>
          <w:p w:rsidRPr="00D17389" w:rsidR="00342149" w:rsidRDefault="00342149" w14:paraId="7A34998E" w14:textId="77777777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 xml:space="preserve">Patient 2 – patient was discharged home following a 4-day hospital admission; call patient to check on the following: </w:t>
            </w:r>
          </w:p>
          <w:p w:rsidRPr="00D17389" w:rsidR="00342149" w:rsidP="00342149" w:rsidRDefault="00342149" w14:paraId="4EF3CB1B" w14:textId="77777777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Did they pick up any new meds from the pharmacy</w:t>
            </w:r>
            <w:r>
              <w:rPr>
                <w:rFonts w:ascii="Franklin Gothic Book" w:hAnsi="Franklin Gothic Book"/>
                <w:sz w:val="24"/>
                <w:szCs w:val="24"/>
              </w:rPr>
              <w:t>?</w:t>
            </w:r>
          </w:p>
          <w:p w:rsidRPr="00D17389" w:rsidR="00342149" w:rsidP="00342149" w:rsidRDefault="00342149" w14:paraId="79C3A1A6" w14:textId="77777777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Is there food in the house?</w:t>
            </w:r>
          </w:p>
          <w:p w:rsidRPr="00D17389" w:rsidR="00342149" w:rsidP="00342149" w:rsidRDefault="00342149" w14:paraId="611D4B26" w14:textId="77777777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Has the transition of care appointment been scheduled, and does transportation need to be arranged?</w:t>
            </w:r>
          </w:p>
        </w:tc>
      </w:tr>
      <w:tr w:rsidRPr="00D17389" w:rsidR="00342149" w:rsidTr="3E0031AC" w14:paraId="09D776D6" w14:textId="77777777">
        <w:tc>
          <w:tcPr>
            <w:tcW w:w="2425" w:type="dxa"/>
            <w:tcMar/>
          </w:tcPr>
          <w:p w:rsidRPr="00D17389" w:rsidR="00342149" w:rsidRDefault="00342149" w14:paraId="088C5A7A" w14:textId="77777777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9:45am – 10:00am</w:t>
            </w:r>
          </w:p>
        </w:tc>
        <w:tc>
          <w:tcPr>
            <w:tcW w:w="6925" w:type="dxa"/>
            <w:tcMar/>
          </w:tcPr>
          <w:p w:rsidRPr="00D17389" w:rsidR="00342149" w:rsidRDefault="00342149" w14:paraId="0B77B13F" w14:textId="77777777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Travel to community stakeholder meeting.</w:t>
            </w:r>
          </w:p>
        </w:tc>
      </w:tr>
      <w:tr w:rsidRPr="00D17389" w:rsidR="00342149" w:rsidTr="3E0031AC" w14:paraId="145CF939" w14:textId="77777777">
        <w:tc>
          <w:tcPr>
            <w:tcW w:w="2425" w:type="dxa"/>
            <w:tcMar/>
          </w:tcPr>
          <w:p w:rsidRPr="00D17389" w:rsidR="00342149" w:rsidRDefault="00342149" w14:paraId="29F6A505" w14:textId="77777777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10:00am – 11:00am</w:t>
            </w:r>
          </w:p>
        </w:tc>
        <w:tc>
          <w:tcPr>
            <w:tcW w:w="6925" w:type="dxa"/>
            <w:tcMar/>
          </w:tcPr>
          <w:p w:rsidRPr="00D17389" w:rsidR="00342149" w:rsidRDefault="00342149" w14:paraId="762569E9" w14:textId="77777777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Local community stakeholder meeting.</w:t>
            </w:r>
          </w:p>
        </w:tc>
      </w:tr>
      <w:tr w:rsidRPr="00D17389" w:rsidR="00342149" w:rsidTr="3E0031AC" w14:paraId="367ADF7F" w14:textId="77777777">
        <w:tc>
          <w:tcPr>
            <w:tcW w:w="2425" w:type="dxa"/>
            <w:tcMar/>
          </w:tcPr>
          <w:p w:rsidRPr="00D17389" w:rsidR="00342149" w:rsidRDefault="00342149" w14:paraId="4DD1B0A2" w14:textId="77777777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11:00am – 12:30pm</w:t>
            </w:r>
          </w:p>
        </w:tc>
        <w:tc>
          <w:tcPr>
            <w:tcW w:w="6925" w:type="dxa"/>
            <w:tcMar/>
          </w:tcPr>
          <w:p w:rsidRPr="00D17389" w:rsidR="00342149" w:rsidRDefault="00342149" w14:paraId="00722826" w14:textId="77777777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Patient 3 home visit – assist patient with completing SNAP application, drop off application at social services on return to the hospital.</w:t>
            </w:r>
          </w:p>
        </w:tc>
      </w:tr>
      <w:tr w:rsidRPr="00D17389" w:rsidR="00342149" w:rsidTr="3E0031AC" w14:paraId="052A44EA" w14:textId="77777777">
        <w:tc>
          <w:tcPr>
            <w:tcW w:w="2425" w:type="dxa"/>
            <w:tcMar/>
          </w:tcPr>
          <w:p w:rsidRPr="00D17389" w:rsidR="00342149" w:rsidRDefault="00342149" w14:paraId="22DCCCA1" w14:textId="77777777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1:00pm – 1:30pm</w:t>
            </w:r>
          </w:p>
        </w:tc>
        <w:tc>
          <w:tcPr>
            <w:tcW w:w="6925" w:type="dxa"/>
            <w:tcMar/>
          </w:tcPr>
          <w:p w:rsidRPr="00D17389" w:rsidR="00342149" w:rsidRDefault="00342149" w14:paraId="0BA2F1FE" w14:textId="77777777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Meet with social work about new referrals.</w:t>
            </w:r>
          </w:p>
        </w:tc>
      </w:tr>
      <w:tr w:rsidRPr="00D17389" w:rsidR="00342149" w:rsidTr="3E0031AC" w14:paraId="043D4F51" w14:textId="77777777">
        <w:tc>
          <w:tcPr>
            <w:tcW w:w="2425" w:type="dxa"/>
            <w:tcMar/>
          </w:tcPr>
          <w:p w:rsidRPr="00D17389" w:rsidR="00342149" w:rsidRDefault="00342149" w14:paraId="41A27BDB" w14:textId="77777777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1:30pm – 2:30pm</w:t>
            </w:r>
          </w:p>
        </w:tc>
        <w:tc>
          <w:tcPr>
            <w:tcW w:w="6925" w:type="dxa"/>
            <w:tcMar/>
          </w:tcPr>
          <w:p w:rsidRPr="00D17389" w:rsidR="00342149" w:rsidRDefault="00342149" w14:paraId="117658E7" w14:textId="789EC162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 xml:space="preserve">Meet patient </w:t>
            </w:r>
            <w:r w:rsidR="008C0B02">
              <w:rPr>
                <w:rFonts w:ascii="Franklin Gothic Book" w:hAnsi="Franklin Gothic Book"/>
                <w:sz w:val="24"/>
                <w:szCs w:val="24"/>
              </w:rPr>
              <w:t>4</w:t>
            </w:r>
            <w:r w:rsidRPr="00D17389">
              <w:rPr>
                <w:rFonts w:ascii="Franklin Gothic Book" w:hAnsi="Franklin Gothic Book"/>
                <w:sz w:val="24"/>
                <w:szCs w:val="24"/>
              </w:rPr>
              <w:t xml:space="preserve"> at her new patient ENT appointment.</w:t>
            </w:r>
          </w:p>
        </w:tc>
      </w:tr>
      <w:tr w:rsidRPr="00D17389" w:rsidR="00342149" w:rsidTr="3E0031AC" w14:paraId="0B825298" w14:textId="77777777">
        <w:tc>
          <w:tcPr>
            <w:tcW w:w="2425" w:type="dxa"/>
            <w:tcMar/>
          </w:tcPr>
          <w:p w:rsidRPr="00D17389" w:rsidR="00342149" w:rsidRDefault="00342149" w14:paraId="3F188F26" w14:textId="77777777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2:30pm – 3:15pm</w:t>
            </w:r>
          </w:p>
        </w:tc>
        <w:tc>
          <w:tcPr>
            <w:tcW w:w="6925" w:type="dxa"/>
            <w:tcMar/>
          </w:tcPr>
          <w:p w:rsidRPr="00D17389" w:rsidR="00342149" w:rsidRDefault="00342149" w14:paraId="2C386B8A" w14:textId="12304495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 xml:space="preserve">Patient 5 – meet with patient (new referral) to </w:t>
            </w:r>
            <w:r w:rsidR="00226D2E">
              <w:rPr>
                <w:rFonts w:ascii="Franklin Gothic Book" w:hAnsi="Franklin Gothic Book"/>
                <w:sz w:val="24"/>
                <w:szCs w:val="24"/>
              </w:rPr>
              <w:t>complete questionnaires.</w:t>
            </w:r>
          </w:p>
        </w:tc>
      </w:tr>
      <w:tr w:rsidRPr="00D17389" w:rsidR="00342149" w:rsidTr="3E0031AC" w14:paraId="7A518F4F" w14:textId="77777777">
        <w:tc>
          <w:tcPr>
            <w:tcW w:w="2425" w:type="dxa"/>
            <w:tcMar/>
          </w:tcPr>
          <w:p w:rsidRPr="00D17389" w:rsidR="00342149" w:rsidRDefault="00342149" w14:paraId="21A7534F" w14:textId="77777777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3:15pm – 3:45pm</w:t>
            </w:r>
          </w:p>
        </w:tc>
        <w:tc>
          <w:tcPr>
            <w:tcW w:w="6925" w:type="dxa"/>
            <w:tcMar/>
          </w:tcPr>
          <w:p w:rsidRPr="00D17389" w:rsidR="00342149" w:rsidRDefault="00342149" w14:paraId="2B33B91E" w14:textId="513A4CE2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 xml:space="preserve">Patient 6 – Care team meeting with patient </w:t>
            </w:r>
            <w:r w:rsidR="00A520DE">
              <w:rPr>
                <w:rFonts w:ascii="Franklin Gothic Book" w:hAnsi="Franklin Gothic Book"/>
                <w:sz w:val="24"/>
                <w:szCs w:val="24"/>
              </w:rPr>
              <w:t>6</w:t>
            </w:r>
            <w:r w:rsidRPr="00D17389">
              <w:rPr>
                <w:rFonts w:ascii="Franklin Gothic Book" w:hAnsi="Franklin Gothic Book"/>
                <w:sz w:val="24"/>
                <w:szCs w:val="24"/>
              </w:rPr>
              <w:t xml:space="preserve"> and spouse, PCP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D17389">
              <w:rPr>
                <w:rFonts w:ascii="Franklin Gothic Book" w:hAnsi="Franklin Gothic Book"/>
                <w:sz w:val="24"/>
                <w:szCs w:val="24"/>
              </w:rPr>
              <w:t>and nutritionist to discuss diabetes management.</w:t>
            </w:r>
          </w:p>
        </w:tc>
      </w:tr>
      <w:tr w:rsidRPr="00D17389" w:rsidR="00342149" w:rsidTr="3E0031AC" w14:paraId="648D1C6B" w14:textId="77777777">
        <w:tc>
          <w:tcPr>
            <w:tcW w:w="2425" w:type="dxa"/>
            <w:tcMar/>
          </w:tcPr>
          <w:p w:rsidRPr="00D17389" w:rsidR="00342149" w:rsidRDefault="00342149" w14:paraId="25F3BA9E" w14:textId="77777777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3:45pm – 5:00pm</w:t>
            </w:r>
          </w:p>
        </w:tc>
        <w:tc>
          <w:tcPr>
            <w:tcW w:w="6925" w:type="dxa"/>
            <w:tcMar/>
          </w:tcPr>
          <w:p w:rsidRPr="00D17389" w:rsidR="00342149" w:rsidRDefault="00342149" w14:paraId="124B0F0D" w14:textId="3E30022D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 xml:space="preserve">Complete progress notes, upload </w:t>
            </w:r>
            <w:r w:rsidR="00226D2E">
              <w:rPr>
                <w:rFonts w:ascii="Franklin Gothic Book" w:hAnsi="Franklin Gothic Book"/>
                <w:sz w:val="24"/>
                <w:szCs w:val="24"/>
              </w:rPr>
              <w:t>documents</w:t>
            </w:r>
            <w:r w:rsidRPr="00D17389" w:rsidR="00226D2E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D17389">
              <w:rPr>
                <w:rFonts w:ascii="Franklin Gothic Book" w:hAnsi="Franklin Gothic Book"/>
                <w:sz w:val="24"/>
                <w:szCs w:val="24"/>
              </w:rPr>
              <w:t>from new referral, prep for tomorrow’s visits.</w:t>
            </w:r>
          </w:p>
        </w:tc>
      </w:tr>
    </w:tbl>
    <w:p w:rsidRPr="00342149" w:rsidR="009A203D" w:rsidP="3E0031AC" w:rsidRDefault="009A203D" w14:paraId="4D021EF5" w14:textId="1F5A40E6">
      <w:pPr>
        <w:pStyle w:val="Normal"/>
        <w:rPr>
          <w:rFonts w:ascii="Franklin Gothic Book" w:hAnsi="Franklin Gothic Book"/>
          <w:sz w:val="24"/>
          <w:szCs w:val="24"/>
        </w:rPr>
      </w:pPr>
    </w:p>
    <w:sectPr w:rsidRPr="00342149" w:rsidR="009A203D" w:rsidSect="00C51A35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634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32E8" w:rsidP="00C51A35" w:rsidRDefault="007632E8" w14:paraId="7A8B2ED1" w14:textId="77777777">
      <w:pPr>
        <w:spacing w:after="0" w:line="240" w:lineRule="auto"/>
      </w:pPr>
      <w:r>
        <w:separator/>
      </w:r>
    </w:p>
  </w:endnote>
  <w:endnote w:type="continuationSeparator" w:id="0">
    <w:p w:rsidR="007632E8" w:rsidP="00C51A35" w:rsidRDefault="007632E8" w14:paraId="59FEDB7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A203D" w:rsidRDefault="009A203D" w14:paraId="7041A7EA" w14:textId="6EEC5D9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CCFD427" wp14:editId="4C0ADC12">
              <wp:simplePos x="0" y="0"/>
              <wp:positionH relativeFrom="column">
                <wp:posOffset>-514350</wp:posOffset>
              </wp:positionH>
              <wp:positionV relativeFrom="paragraph">
                <wp:posOffset>12065</wp:posOffset>
              </wp:positionV>
              <wp:extent cx="4810125" cy="287020"/>
              <wp:effectExtent l="0" t="0" r="9525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0125" cy="287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9A203D" w:rsidR="009A203D" w:rsidP="009A203D" w:rsidRDefault="009A203D" w14:paraId="1AAA9A0E" w14:textId="77777777">
                          <w:pPr>
                            <w:pStyle w:val="HANYSHyphenation"/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</w:pP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noProof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>2</w: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noProof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>3</w: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Pr="009A203D" w:rsidR="009A203D" w:rsidP="009A203D" w:rsidRDefault="009A203D" w14:paraId="1DE4D617" w14:textId="77777777">
                          <w:pPr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 w14:anchorId="7CCFD427">
              <v:stroke joinstyle="miter"/>
              <v:path gradientshapeok="t" o:connecttype="rect"/>
            </v:shapetype>
            <v:shape id="Text Box 32" style="position:absolute;margin-left:-40.5pt;margin-top:.95pt;width:378.75pt;height:22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4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tqdQIAAGUFAAAOAAAAZHJzL2Uyb0RvYy54bWysVMlu2zAQvRfoPxC8N5JdZ6kROXATpCgQ&#10;JEGTImeaImOiFIclx5bcr++QkpemuaToRRpy9sc3c37RNZatVYgGXMVHRyVnykmojXuu+PfH6w9n&#10;nEUUrhYWnKr4RkV+MXv/7rz1UzWGJdhaBUZBXJy2vuJLRD8tiiiXqhHxCLxypNQQGoF0DM9FHURL&#10;0RtbjMvypGgh1D6AVDHS7VWv5LMcX2sl8U7rqJDZilNtmL8hfxfpW8zOxfQ5CL80cihD/EMVjTCO&#10;ku5CXQkUbBXMX6EaIwNE0HgkoSlAayNV7oG6GZUvunlYCq9yLwRO9DuY4v8LK2/XD/4+MOw+Q0cP&#10;mABpfZxGukz9dDo06U+VMtIThJsdbKpDJulycjYqR+NjziTpxmen5TjjWuy9fYj4RUHDklDxQM+S&#10;0RLrm4iUkUy3JilZBGvqa2NtPiQqqEsb2FrQI1rMNZLHH1bWsbbiJx+PyxzYQXLvI1uXwqhMhiHd&#10;vsMs4caqZGPdN6WZqXOjr+QWUiq3y5+tk5WmVG9xHOz3Vb3Fue+DPHJmcLhzboyDkLvP07OHrP6x&#10;hUz39gT4Qd9JxG7RDS+/gHpDhAjQz0r08trQq92IiPci0HAQB2jg8Y4+2gKhDoPE2RLCr9fukz1x&#10;lrSctTRsFY8/VyIozuxXR2z+NJpM0nTmw+T4lAjEwqFmcahxq+YSiAojWi1eZjHZo92KOkDzRHth&#10;nrKSSjhJuSuOW/ES+xVAe0Wq+Twb0Tx6gTfuwcsUOsGbOPnYPYngB+IiUf4WtmMppi/429smTwfz&#10;FYI2mdwJ4B7VAXia5cz5Ye+kZXF4zlb77Tj7DQAA//8DAFBLAwQUAAYACAAAACEAK/WlMOAAAAAI&#10;AQAADwAAAGRycy9kb3ducmV2LnhtbEyPTU+DQBCG7yb+h82YeDHtgrVQkaUxRm3izeJHvG3ZEYjs&#10;LGG3gP/e8aTHyTN53+fNt7PtxIiDbx0piJcRCKTKmZZqBS/lw2IDwgdNRneOUME3etgWpye5zoyb&#10;6BnHfagFh5DPtIImhD6T0lcNWu2Xrkdi9ukGqwOfQy3NoCcOt528jKJEWt0SNzS6x7sGq6/90Sr4&#10;uKjfn/z8+Dqt1qv+fjeW6ZsplTo/m29vQAScw98z/OqzOhTsdHBHMl50ChabmLcEBtcgmCdpsgZx&#10;UHCVxiCLXP4fUPwAAAD//wMAUEsBAi0AFAAGAAgAAAAhALaDOJL+AAAA4QEAABMAAAAAAAAAAAAA&#10;AAAAAAAAAFtDb250ZW50X1R5cGVzXS54bWxQSwECLQAUAAYACAAAACEAOP0h/9YAAACUAQAACwAA&#10;AAAAAAAAAAAAAAAvAQAAX3JlbHMvLnJlbHNQSwECLQAUAAYACAAAACEApwi7anUCAABlBQAADgAA&#10;AAAAAAAAAAAAAAAuAgAAZHJzL2Uyb0RvYy54bWxQSwECLQAUAAYACAAAACEAK/WlMOAAAAAIAQAA&#10;DwAAAAAAAAAAAAAAAADPBAAAZHJzL2Rvd25yZXYueG1sUEsFBgAAAAAEAAQA8wAAANwFAAAAAA==&#10;">
              <v:textbox>
                <w:txbxContent>
                  <w:p w:rsidRPr="009A203D" w:rsidR="009A203D" w:rsidP="009A203D" w:rsidRDefault="009A203D" w14:paraId="1AAA9A0E" w14:textId="77777777">
                    <w:pPr>
                      <w:pStyle w:val="HANYSHyphenation"/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</w:pPr>
                    <w:r w:rsidRPr="009A203D"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  <w:t xml:space="preserve">Page </w: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fldChar w:fldCharType="begin"/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fldChar w:fldCharType="separate"/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noProof/>
                        <w:color w:val="58585B"/>
                        <w:spacing w:val="8"/>
                        <w:sz w:val="16"/>
                        <w:szCs w:val="16"/>
                      </w:rPr>
                      <w:t>2</w: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fldChar w:fldCharType="end"/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  <w:t xml:space="preserve"> of </w: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fldChar w:fldCharType="begin"/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fldChar w:fldCharType="separate"/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noProof/>
                        <w:color w:val="58585B"/>
                        <w:spacing w:val="8"/>
                        <w:sz w:val="16"/>
                        <w:szCs w:val="16"/>
                      </w:rPr>
                      <w:t>3</w: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fldChar w:fldCharType="end"/>
                    </w:r>
                  </w:p>
                  <w:p w:rsidRPr="009A203D" w:rsidR="009A203D" w:rsidP="009A203D" w:rsidRDefault="009A203D" w14:paraId="1DE4D617" w14:textId="77777777">
                    <w:pPr>
                      <w:rPr>
                        <w:rFonts w:ascii="Franklin Gothic Book" w:hAnsi="Franklin Gothic Book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3204308A" wp14:editId="7D19E159">
          <wp:simplePos x="0" y="0"/>
          <wp:positionH relativeFrom="column">
            <wp:posOffset>5297556</wp:posOffset>
          </wp:positionH>
          <wp:positionV relativeFrom="paragraph">
            <wp:posOffset>-308113</wp:posOffset>
          </wp:positionV>
          <wp:extent cx="1224897" cy="546100"/>
          <wp:effectExtent l="0" t="0" r="0" b="6350"/>
          <wp:wrapNone/>
          <wp:docPr id="1669228588" name="Picture 6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216299" name="Picture 6" descr="A green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897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51A35" w:rsidRDefault="009A203D" w14:paraId="509D7A31" w14:textId="3F592EB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B62259B" wp14:editId="4563AA2D">
          <wp:simplePos x="0" y="0"/>
          <wp:positionH relativeFrom="column">
            <wp:posOffset>5227320</wp:posOffset>
          </wp:positionH>
          <wp:positionV relativeFrom="paragraph">
            <wp:posOffset>-325755</wp:posOffset>
          </wp:positionV>
          <wp:extent cx="1224897" cy="546100"/>
          <wp:effectExtent l="0" t="0" r="0" b="6350"/>
          <wp:wrapNone/>
          <wp:docPr id="1073216299" name="Picture 6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216299" name="Picture 6" descr="A green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897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A3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F0233A" wp14:editId="7984414F">
              <wp:simplePos x="0" y="0"/>
              <wp:positionH relativeFrom="column">
                <wp:posOffset>-558800</wp:posOffset>
              </wp:positionH>
              <wp:positionV relativeFrom="paragraph">
                <wp:posOffset>12065</wp:posOffset>
              </wp:positionV>
              <wp:extent cx="4810125" cy="287020"/>
              <wp:effectExtent l="0" t="0" r="0" b="0"/>
              <wp:wrapNone/>
              <wp:docPr id="33" name="Text 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0125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9A203D" w:rsidR="00C51A35" w:rsidP="00C51A35" w:rsidRDefault="00271BC7" w14:paraId="671D7CF1" w14:textId="07DB0CAF">
                          <w:pPr>
                            <w:pStyle w:val="HANYSHyphenation"/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</w:pPr>
                          <w:r w:rsidRPr="00C53CFA"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>hanys.org/careconnections/</w: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 xml:space="preserve">    </w:t>
                          </w:r>
                          <w:r w:rsidRPr="009A203D" w:rsidR="00C51A35"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>|    careconnections@hanys.org</w:t>
                          </w:r>
                        </w:p>
                        <w:p w:rsidRPr="009A203D" w:rsidR="00C51A35" w:rsidP="00C51A35" w:rsidRDefault="00C51A35" w14:paraId="714F2960" w14:textId="77777777">
                          <w:pPr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 w14:anchorId="4AF0233A">
              <v:stroke joinstyle="miter"/>
              <v:path gradientshapeok="t" o:connecttype="rect"/>
            </v:shapetype>
            <v:shape id="Text Box 33" style="position:absolute;margin-left:-44pt;margin-top:.95pt;width:378.75pt;height:22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5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yNawIAAEQFAAAOAAAAZHJzL2Uyb0RvYy54bWysVEtv2zAMvg/YfxB0X+xkaZsFcYosRYcB&#10;RVusHXpWZCkxJouaxMTOfv0o2Xmg26XDLjItfnx/1Oy6rQ3bKR8qsAUfDnLOlJVQVnZd8O/Ptx8m&#10;nAUUthQGrCr4XgV+PX//bta4qRrBBkypPCMnNkwbV/ANoptmWZAbVYswAKcsKTX4WiD9+nVWetGQ&#10;99pkozy/zBrwpfMgVQh0e9Mp+Tz511pJfNA6KGSm4JQbptOncxXPbD4T07UXblPJPg3xD1nUorIU&#10;9OjqRqBgW1/94aqupIcAGgcS6gy0rqRKNVA1w/xVNU8b4VSqhZoT3LFN4f+5lfe7J/foGbafoaUB&#10;xoY0LkwDXcZ6Wu3r+KVMGemphftj21SLTNLleDLMh6MLziTpRpOrfJT6mp2snQ/4RUHNolBwT2NJ&#10;3RK7u4AUkaAHSAxm4bYyJo3GWNYU/PLjRZ4MjhqyMDZiVRpy7+aUeZJwb1TEGPtNaVaVqYB4keil&#10;lsaznSBiCCmVxVR78kvoiNKUxFsMe/wpq7cYd3UcIoPFo3FdWfCp+ldplz8OKesOT408qzuK2K5a&#10;KvxssCso9zRvD90qBCdvKxrKnQj4KDxxn0ZM+4wPdGgD1HzoJc424H/97T7iiZKk5ayhXSp4+LkV&#10;XnFmvloi66fheByXL/2ML66IH8yfa1bnGrutl0BTGdLL4WQSIx7NQdQe6hda+0WMSiphJcUuOB7E&#10;JXYbTs+GVItFAtG6OYF39snJ6DoOKVLuuX0R3vW8RGL0PRy2Tkxf0bPDRksLiy2CrhJ3Y5+7rvb9&#10;p1VNlO6flfgWnP8n1Onxm/8GAAD//wMAUEsDBBQABgAIAAAAIQC2C3UR4AAAAAgBAAAPAAAAZHJz&#10;L2Rvd25yZXYueG1sTI9BT8JAEIXvJv6HzZh4gy1EaindEtKEmBg9gFy8bbtD29Cdrd0Fqr/e8YTH&#10;yTd573vZerSduODgW0cKZtMIBFLlTEu1gsPHdpKA8EGT0Z0jVPCNHtb5/V2mU+OutMPLPtSCQ8in&#10;WkETQp9K6asGrfZT1yMxO7rB6sDnUEsz6CuH207OoyiWVrfEDY3usWiwOu3PVsFrsX3Xu3Juk5+u&#10;eHk7bvqvw+dCqceHcbMCEXAMt2f402d1yNmpdGcyXnQKJknCWwKDJQjmcbxcgCgVPD3PQOaZ/D8g&#10;/wUAAP//AwBQSwECLQAUAAYACAAAACEAtoM4kv4AAADhAQAAEwAAAAAAAAAAAAAAAAAAAAAAW0Nv&#10;bnRlbnRfVHlwZXNdLnhtbFBLAQItABQABgAIAAAAIQA4/SH/1gAAAJQBAAALAAAAAAAAAAAAAAAA&#10;AC8BAABfcmVscy8ucmVsc1BLAQItABQABgAIAAAAIQAgLKyNawIAAEQFAAAOAAAAAAAAAAAAAAAA&#10;AC4CAABkcnMvZTJvRG9jLnhtbFBLAQItABQABgAIAAAAIQC2C3UR4AAAAAgBAAAPAAAAAAAAAAAA&#10;AAAAAMUEAABkcnMvZG93bnJldi54bWxQSwUGAAAAAAQABADzAAAA0gUAAAAA&#10;">
              <v:textbox>
                <w:txbxContent>
                  <w:p w:rsidRPr="009A203D" w:rsidR="00C51A35" w:rsidP="00C51A35" w:rsidRDefault="00271BC7" w14:paraId="671D7CF1" w14:textId="07DB0CAF">
                    <w:pPr>
                      <w:pStyle w:val="HANYSHyphenation"/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</w:pPr>
                    <w:r w:rsidRPr="00C53CFA"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  <w:t>hanys.org/careconnections/</w: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  <w:t xml:space="preserve">    </w:t>
                    </w:r>
                    <w:r w:rsidRPr="009A203D" w:rsidR="00C51A35"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  <w:t>|    careconnections@hanys.org</w:t>
                    </w:r>
                  </w:p>
                  <w:p w:rsidRPr="009A203D" w:rsidR="00C51A35" w:rsidP="00C51A35" w:rsidRDefault="00C51A35" w14:paraId="714F2960" w14:textId="77777777">
                    <w:pPr>
                      <w:rPr>
                        <w:rFonts w:ascii="Franklin Gothic Book" w:hAnsi="Franklin Gothic Book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32E8" w:rsidP="00C51A35" w:rsidRDefault="007632E8" w14:paraId="30E538C0" w14:textId="77777777">
      <w:pPr>
        <w:spacing w:after="0" w:line="240" w:lineRule="auto"/>
      </w:pPr>
      <w:r>
        <w:separator/>
      </w:r>
    </w:p>
  </w:footnote>
  <w:footnote w:type="continuationSeparator" w:id="0">
    <w:p w:rsidR="007632E8" w:rsidP="00C51A35" w:rsidRDefault="007632E8" w14:paraId="0D77EA2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9A203D" w:rsidR="00C51A35" w:rsidRDefault="00C51A35" w14:paraId="302130ED" w14:textId="7E3BA460">
    <w:pPr>
      <w:pStyle w:val="Header"/>
      <w:rPr>
        <w:rFonts w:ascii="Franklin Gothic Medium" w:hAnsi="Franklin Gothic Medium"/>
        <w:sz w:val="32"/>
        <w:szCs w:val="32"/>
      </w:rPr>
    </w:pPr>
    <w:r w:rsidRPr="009A203D">
      <w:rPr>
        <w:rFonts w:ascii="Franklin Gothic Medium" w:hAnsi="Franklin Gothic Medium"/>
        <w:noProof/>
        <w:sz w:val="32"/>
        <w:szCs w:val="32"/>
      </w:rPr>
      <w:drawing>
        <wp:inline distT="0" distB="0" distL="0" distR="0" wp14:anchorId="3D2E88D9" wp14:editId="505FE697">
          <wp:extent cx="2143125" cy="628650"/>
          <wp:effectExtent l="0" t="0" r="9525" b="0"/>
          <wp:docPr id="13792094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9A203D" w:rsidR="00C51A35" w:rsidRDefault="009A203D" w14:paraId="63C82664" w14:textId="511DFC9F">
    <w:pPr>
      <w:pStyle w:val="Header"/>
      <w:rPr>
        <w:rFonts w:ascii="Franklin Gothic Medium" w:hAnsi="Franklin Gothic Medium"/>
        <w:sz w:val="32"/>
        <w:szCs w:val="32"/>
      </w:rPr>
    </w:pPr>
    <w:r w:rsidRPr="009A203D">
      <w:rPr>
        <w:rFonts w:ascii="Franklin Gothic Medium" w:hAnsi="Franklin Gothic Medium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37030E" wp14:editId="41262483">
              <wp:simplePos x="0" y="0"/>
              <wp:positionH relativeFrom="margin">
                <wp:posOffset>-295275</wp:posOffset>
              </wp:positionH>
              <wp:positionV relativeFrom="paragraph">
                <wp:posOffset>208694</wp:posOffset>
              </wp:positionV>
              <wp:extent cx="6515100" cy="9525"/>
              <wp:effectExtent l="0" t="0" r="19050" b="28575"/>
              <wp:wrapNone/>
              <wp:docPr id="134375076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1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3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a5a5a5 [3206]" strokeweight=".5pt" from="-23.25pt,16.45pt" to="489.75pt,17.2pt" w14:anchorId="5A77D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UtMngEAAJcDAAAOAAAAZHJzL2Uyb0RvYy54bWysU01v2zAMvRfYfxB0b2xnSLEacXposV2G&#10;tVjbH6DKVCxAX6C02Pn3pRTXKbYBw4ZdaEnkI/ke6e3NZA07AEbtXcebVc0ZOOl77fYdf376fPmJ&#10;s5iE64XxDjp+hMhvdh8utmNoYe0Hb3pARklcbMfQ8SGl0FZVlANYEVc+gCOn8mhFoivuqx7FSNmt&#10;qdZ1fVWNHvuAXkKM9Hp3cvJdya8UyHSvVITETMept1QsFvuSbbXbinaPIgxazm2If+jCCu2o6JLq&#10;TiTBfqD+JZXVEn30Kq2kt5VXSksoHIhNU//E5nEQAQoXEieGRab4/9LKb4db94AkwxhiG8MDZhaT&#10;Qpu/1B+biljHRSyYEpP0eLVpNk1NmkryXW/Wm6xldcYGjOkLeMvyoeNGu0xFtOLwNaZT6FsI4c7V&#10;yykdDeRg476DYrqnek1Bl8WAW4PsIGikQkpw6eNcukRnmNLGLMD6z8A5PkOhLM3fgBdEqexdWsBW&#10;O4+/q56mZm5ZneLfFDjxzhK8+P5Y5lKkoekXcedNzev1/l7g5/9p9woAAP//AwBQSwMEFAAGAAgA&#10;AAAhAL591tDgAAAACQEAAA8AAABkcnMvZG93bnJldi54bWxMj8FOwzAMhu9IvENkJG5bulE2WppO&#10;EwgkpB1gA4lj2nhttcYpTbaFt8ec4Ojfn35/LlbR9uKEo+8cKZhNExBItTMdNQred0+TOxA+aDK6&#10;d4QKvtHDqry8KHRu3Jne8LQNjeAS8rlW0IYw5FL6ukWr/dQNSLzbu9HqwOPYSDPqM5fbXs6TZCGt&#10;7ogvtHrAhxbrw/ZoFewPdva8edRf1cdLrD5ffYNtXCt1fRXX9yACxvAHw68+q0PJTpU7kvGiVzBJ&#10;F7eMKriZZyAYyJYZBxUHaQqyLOT/D8ofAAAA//8DAFBLAQItABQABgAIAAAAIQC2gziS/gAAAOEB&#10;AAATAAAAAAAAAAAAAAAAAAAAAABbQ29udGVudF9UeXBlc10ueG1sUEsBAi0AFAAGAAgAAAAhADj9&#10;If/WAAAAlAEAAAsAAAAAAAAAAAAAAAAALwEAAF9yZWxzLy5yZWxzUEsBAi0AFAAGAAgAAAAhADVd&#10;S0yeAQAAlwMAAA4AAAAAAAAAAAAAAAAALgIAAGRycy9lMm9Eb2MueG1sUEsBAi0AFAAGAAgAAAAh&#10;AL591tDgAAAACQEAAA8AAAAAAAAAAAAAAAAA+AMAAGRycy9kb3ducmV2LnhtbFBLBQYAAAAABAAE&#10;APMAAAAFBQAAAAA=&#10;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C51A35" w:rsidR="00C51A35" w:rsidP="00C51A35" w:rsidRDefault="00C51A35" w14:paraId="74921FD6" w14:textId="7242EC2C">
    <w:pPr>
      <w:pStyle w:val="Header"/>
      <w:ind w:left="-792"/>
      <w:rPr>
        <w:rFonts w:ascii="Franklin Gothic Medium" w:hAnsi="Franklin Gothic Medium"/>
        <w:sz w:val="32"/>
        <w:szCs w:val="32"/>
      </w:rPr>
    </w:pPr>
    <w:r w:rsidRPr="00C51A35">
      <w:rPr>
        <w:rFonts w:ascii="Franklin Gothic Medium" w:hAnsi="Franklin Gothic Medium"/>
        <w:noProof/>
        <w:sz w:val="32"/>
        <w:szCs w:val="32"/>
      </w:rPr>
      <w:drawing>
        <wp:inline distT="0" distB="0" distL="0" distR="0" wp14:anchorId="2C0FAD42" wp14:editId="49F25F68">
          <wp:extent cx="2143125" cy="628650"/>
          <wp:effectExtent l="0" t="0" r="9525" b="0"/>
          <wp:docPr id="1821209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C51A35" w:rsidR="00C51A35" w:rsidRDefault="00C51A35" w14:paraId="0D7DDC1F" w14:textId="5A04FDFF">
    <w:pPr>
      <w:pStyle w:val="Header"/>
      <w:rPr>
        <w:rFonts w:ascii="Franklin Gothic Medium" w:hAnsi="Franklin Gothic Medium"/>
        <w:sz w:val="32"/>
        <w:szCs w:val="32"/>
      </w:rPr>
    </w:pPr>
    <w:r>
      <w:rPr>
        <w:rFonts w:ascii="Franklin Gothic Medium" w:hAnsi="Franklin Gothic Medium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910757" wp14:editId="66F4DBE8">
              <wp:simplePos x="0" y="0"/>
              <wp:positionH relativeFrom="column">
                <wp:posOffset>-514350</wp:posOffset>
              </wp:positionH>
              <wp:positionV relativeFrom="paragraph">
                <wp:posOffset>197485</wp:posOffset>
              </wp:positionV>
              <wp:extent cx="6515100" cy="9525"/>
              <wp:effectExtent l="0" t="0" r="19050" b="28575"/>
              <wp:wrapNone/>
              <wp:docPr id="488061991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1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5a5a5 [3206]" strokeweight=".5pt" from="-40.5pt,15.55pt" to="472.5pt,16.3pt" w14:anchorId="43B20B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UtMngEAAJcDAAAOAAAAZHJzL2Uyb0RvYy54bWysU01v2zAMvRfYfxB0b2xnSLEacXposV2G&#10;tVjbH6DKVCxAX6C02Pn3pRTXKbYBw4ZdaEnkI/ke6e3NZA07AEbtXcebVc0ZOOl77fYdf376fPmJ&#10;s5iE64XxDjp+hMhvdh8utmNoYe0Hb3pARklcbMfQ8SGl0FZVlANYEVc+gCOn8mhFoivuqx7FSNmt&#10;qdZ1fVWNHvuAXkKM9Hp3cvJdya8UyHSvVITETMept1QsFvuSbbXbinaPIgxazm2If+jCCu2o6JLq&#10;TiTBfqD+JZXVEn30Kq2kt5VXSksoHIhNU//E5nEQAQoXEieGRab4/9LKb4db94AkwxhiG8MDZhaT&#10;Qpu/1B+biljHRSyYEpP0eLVpNk1NmkryXW/Wm6xldcYGjOkLeMvyoeNGu0xFtOLwNaZT6FsI4c7V&#10;yykdDeRg476DYrqnek1Bl8WAW4PsIGikQkpw6eNcukRnmNLGLMD6z8A5PkOhLM3fgBdEqexdWsBW&#10;O4+/q56mZm5ZneLfFDjxzhK8+P5Y5lKkoekXcedNzev1/l7g5/9p9woAAP//AwBQSwMEFAAGAAgA&#10;AAAhALvbTJnfAAAACQEAAA8AAABkcnMvZG93bnJldi54bWxMj8FOwzAQRO9I/IO1SNxaxwWqNsSp&#10;KhBISBxKoRJHJ97GUeN1iN02/D3LCY47O5p5U6xG34kTDrENpEFNMxBIdbAtNRo+3p8mCxAxGbKm&#10;C4QavjHCqry8KExuw5ne8LRNjeAQirnR4FLqcylj7dCbOA09Ev/2YfAm8Tk00g7mzOG+k7Msm0tv&#10;WuIGZ3p8cFgftkevYX/w6vn10XxVu5ex+tzEBt241vr6alzfg0g4pj8z/OIzOpTMVIUj2Sg6DZOF&#10;4i1Jw41SINiwvL1joWJhNgdZFvL/gvIHAAD//wMAUEsBAi0AFAAGAAgAAAAhALaDOJL+AAAA4QEA&#10;ABMAAAAAAAAAAAAAAAAAAAAAAFtDb250ZW50X1R5cGVzXS54bWxQSwECLQAUAAYACAAAACEAOP0h&#10;/9YAAACUAQAACwAAAAAAAAAAAAAAAAAvAQAAX3JlbHMvLnJlbHNQSwECLQAUAAYACAAAACEANV1L&#10;TJ4BAACXAwAADgAAAAAAAAAAAAAAAAAuAgAAZHJzL2Uyb0RvYy54bWxQSwECLQAUAAYACAAAACEA&#10;u9tMmd8AAAAJAQAADwAAAAAAAAAAAAAAAAD4AwAAZHJzL2Rvd25yZXYueG1sUEsFBgAAAAAEAAQA&#10;8wAAAAQFAAAAAA=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41D7"/>
    <w:multiLevelType w:val="hybridMultilevel"/>
    <w:tmpl w:val="4620A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705B93"/>
    <w:multiLevelType w:val="hybridMultilevel"/>
    <w:tmpl w:val="1C02D7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8324BD"/>
    <w:multiLevelType w:val="hybridMultilevel"/>
    <w:tmpl w:val="CA28D3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85A5FFE"/>
    <w:multiLevelType w:val="hybridMultilevel"/>
    <w:tmpl w:val="D5FE00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4061F8C"/>
    <w:multiLevelType w:val="hybridMultilevel"/>
    <w:tmpl w:val="56E60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2480B"/>
    <w:multiLevelType w:val="hybridMultilevel"/>
    <w:tmpl w:val="265281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96B618E"/>
    <w:multiLevelType w:val="hybridMultilevel"/>
    <w:tmpl w:val="39AA9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150951">
    <w:abstractNumId w:val="6"/>
  </w:num>
  <w:num w:numId="2" w16cid:durableId="150486643">
    <w:abstractNumId w:val="2"/>
  </w:num>
  <w:num w:numId="3" w16cid:durableId="1995645430">
    <w:abstractNumId w:val="1"/>
  </w:num>
  <w:num w:numId="4" w16cid:durableId="1912424207">
    <w:abstractNumId w:val="3"/>
  </w:num>
  <w:num w:numId="5" w16cid:durableId="917642083">
    <w:abstractNumId w:val="5"/>
  </w:num>
  <w:num w:numId="6" w16cid:durableId="1347904085">
    <w:abstractNumId w:val="4"/>
  </w:num>
  <w:num w:numId="7" w16cid:durableId="10801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35"/>
    <w:rsid w:val="00046770"/>
    <w:rsid w:val="00087DA6"/>
    <w:rsid w:val="000E78CF"/>
    <w:rsid w:val="001B6969"/>
    <w:rsid w:val="00226D2E"/>
    <w:rsid w:val="00271BC7"/>
    <w:rsid w:val="002A46B7"/>
    <w:rsid w:val="003079E3"/>
    <w:rsid w:val="00307DFD"/>
    <w:rsid w:val="00326BEF"/>
    <w:rsid w:val="00342149"/>
    <w:rsid w:val="00373D5B"/>
    <w:rsid w:val="003A14E6"/>
    <w:rsid w:val="003B3C63"/>
    <w:rsid w:val="003B6DD5"/>
    <w:rsid w:val="003F0259"/>
    <w:rsid w:val="00435D7F"/>
    <w:rsid w:val="00465BE7"/>
    <w:rsid w:val="004A1E8B"/>
    <w:rsid w:val="004B0950"/>
    <w:rsid w:val="004C42C8"/>
    <w:rsid w:val="00546655"/>
    <w:rsid w:val="005C1694"/>
    <w:rsid w:val="005D1BD4"/>
    <w:rsid w:val="005F5149"/>
    <w:rsid w:val="006131E7"/>
    <w:rsid w:val="00615FCB"/>
    <w:rsid w:val="00653056"/>
    <w:rsid w:val="00656B8C"/>
    <w:rsid w:val="0067747B"/>
    <w:rsid w:val="00681F86"/>
    <w:rsid w:val="006C13C4"/>
    <w:rsid w:val="006D282A"/>
    <w:rsid w:val="006DFF5A"/>
    <w:rsid w:val="007632E8"/>
    <w:rsid w:val="0078550D"/>
    <w:rsid w:val="007B3FDD"/>
    <w:rsid w:val="0082486B"/>
    <w:rsid w:val="00832AFB"/>
    <w:rsid w:val="008A7F85"/>
    <w:rsid w:val="008B5038"/>
    <w:rsid w:val="008C0B02"/>
    <w:rsid w:val="009A203D"/>
    <w:rsid w:val="009C418E"/>
    <w:rsid w:val="00A019F0"/>
    <w:rsid w:val="00A05418"/>
    <w:rsid w:val="00A35387"/>
    <w:rsid w:val="00A520DE"/>
    <w:rsid w:val="00B67FF3"/>
    <w:rsid w:val="00B776CB"/>
    <w:rsid w:val="00BA74F5"/>
    <w:rsid w:val="00BD2622"/>
    <w:rsid w:val="00C51A35"/>
    <w:rsid w:val="00C538EC"/>
    <w:rsid w:val="00C645AC"/>
    <w:rsid w:val="00C84CF2"/>
    <w:rsid w:val="00C85F46"/>
    <w:rsid w:val="00CA3F6D"/>
    <w:rsid w:val="00CC20C3"/>
    <w:rsid w:val="00CF336B"/>
    <w:rsid w:val="00D15CE5"/>
    <w:rsid w:val="00D61502"/>
    <w:rsid w:val="00DA6110"/>
    <w:rsid w:val="00E357AE"/>
    <w:rsid w:val="00E41434"/>
    <w:rsid w:val="00E6414B"/>
    <w:rsid w:val="00E97309"/>
    <w:rsid w:val="00ED0056"/>
    <w:rsid w:val="00ED00A8"/>
    <w:rsid w:val="00F70B7F"/>
    <w:rsid w:val="00FE2947"/>
    <w:rsid w:val="068D5C52"/>
    <w:rsid w:val="0944CB82"/>
    <w:rsid w:val="0D4981F1"/>
    <w:rsid w:val="0DB50282"/>
    <w:rsid w:val="103E1927"/>
    <w:rsid w:val="10F857C2"/>
    <w:rsid w:val="114E52AF"/>
    <w:rsid w:val="11625CCE"/>
    <w:rsid w:val="13483F47"/>
    <w:rsid w:val="156E5E03"/>
    <w:rsid w:val="18312648"/>
    <w:rsid w:val="18C55A80"/>
    <w:rsid w:val="1B8A6778"/>
    <w:rsid w:val="1FCEDFB3"/>
    <w:rsid w:val="29BEACC5"/>
    <w:rsid w:val="2A81C446"/>
    <w:rsid w:val="2C34A092"/>
    <w:rsid w:val="2D58949C"/>
    <w:rsid w:val="32F18F6E"/>
    <w:rsid w:val="33065C0F"/>
    <w:rsid w:val="37064565"/>
    <w:rsid w:val="37C97D41"/>
    <w:rsid w:val="3E0031AC"/>
    <w:rsid w:val="40C3BD7C"/>
    <w:rsid w:val="42B831D5"/>
    <w:rsid w:val="43183D6C"/>
    <w:rsid w:val="4429AECA"/>
    <w:rsid w:val="4755C389"/>
    <w:rsid w:val="4CE9595E"/>
    <w:rsid w:val="5119B4A1"/>
    <w:rsid w:val="526ADB96"/>
    <w:rsid w:val="5276AB47"/>
    <w:rsid w:val="59EA4C13"/>
    <w:rsid w:val="5B0D9FDC"/>
    <w:rsid w:val="5E8E942C"/>
    <w:rsid w:val="605DE403"/>
    <w:rsid w:val="6326F494"/>
    <w:rsid w:val="64DC55E9"/>
    <w:rsid w:val="73681796"/>
    <w:rsid w:val="74FDFBD0"/>
    <w:rsid w:val="758FF8B7"/>
    <w:rsid w:val="77C9C1B9"/>
    <w:rsid w:val="7C37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20F5B3"/>
  <w15:chartTrackingRefBased/>
  <w15:docId w15:val="{588806FC-A207-4216-BA37-338C5358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5BE7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A3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A3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A3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A3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51A35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51A35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51A35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51A35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51A35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51A3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51A3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51A3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51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A3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51A3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51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A3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51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A3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A35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51A3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A35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1A3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51A35"/>
  </w:style>
  <w:style w:type="paragraph" w:styleId="Footer">
    <w:name w:val="footer"/>
    <w:basedOn w:val="Normal"/>
    <w:link w:val="FooterChar"/>
    <w:uiPriority w:val="99"/>
    <w:unhideWhenUsed/>
    <w:rsid w:val="00C51A3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51A35"/>
  </w:style>
  <w:style w:type="paragraph" w:styleId="HANYSHyphenation" w:customStyle="1">
    <w:name w:val="HANYS Hyphenation"/>
    <w:basedOn w:val="Normal"/>
    <w:uiPriority w:val="99"/>
    <w:rsid w:val="00C51A3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CharacterStyle1" w:customStyle="1">
    <w:name w:val="Character Style 1"/>
    <w:uiPriority w:val="99"/>
    <w:rsid w:val="00C51A35"/>
  </w:style>
  <w:style w:type="table" w:styleId="TableGrid">
    <w:name w:val="Table Grid"/>
    <w:basedOn w:val="TableNormal"/>
    <w:uiPriority w:val="39"/>
    <w:rsid w:val="00465BE7"/>
    <w:pPr>
      <w:spacing w:after="0" w:line="240" w:lineRule="auto"/>
    </w:pPr>
    <w:rPr>
      <w:kern w:val="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3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31E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131E7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1E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131E7"/>
    <w:rPr>
      <w:b/>
      <w:bCs/>
      <w:kern w:val="2"/>
      <w:sz w:val="20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CA3F6D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D00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0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67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13" /><Relationship Type="http://schemas.openxmlformats.org/officeDocument/2006/relationships/settings" Target="settings.xml" Id="rId3" /><Relationship Type="http://schemas.openxmlformats.org/officeDocument/2006/relationships/footer" Target="footer1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webSettings" Target="webSettings.xml" Id="rId4" /><Relationship Type="http://schemas.openxmlformats.org/officeDocument/2006/relationships/footer" Target="footer2.xml" Id="rId14" /><Relationship Type="http://schemas.openxmlformats.org/officeDocument/2006/relationships/hyperlink" Target="https://www.apha.org/apha-communities/member-sections/community-health-workers" TargetMode="External" Id="Ra2564a990a6c4155" /><Relationship Type="http://schemas.openxmlformats.org/officeDocument/2006/relationships/hyperlink" Target="https://nachw.org/policies/the-six-pillars-of-community-health-workers/" TargetMode="External" Id="R37f3381f91ce4615" /><Relationship Type="http://schemas.openxmlformats.org/officeDocument/2006/relationships/hyperlink" Target="https://nyhealthfoundation.org/resource/fact-sheet-community-health-workers-in-new-york-state/" TargetMode="External" Id="Rc53a6c8fa18a4c53" /><Relationship Type="http://schemas.openxmlformats.org/officeDocument/2006/relationships/hyperlink" Target="https://www.aonl.org/sites/default/files/aone/CHW_resource.pdf" TargetMode="External" Id="R189a0da45196444b" /><Relationship Type="http://schemas.openxmlformats.org/officeDocument/2006/relationships/hyperlink" Target="https://www.healthaffairs.org/doi/full/10.1377/hlthaff.2019.00981" TargetMode="External" Id="R525b450c728d4ee6" /><Relationship Type="http://schemas.openxmlformats.org/officeDocument/2006/relationships/hyperlink" Target="https://www.vizientinc.com/insights/articles/2024/community-health-worker-model-improves-quality-care-reduces-ed-utilization-and-length-of-stay" TargetMode="External" Id="R0340a35eeea8428a" /><Relationship Type="http://schemas.openxmlformats.org/officeDocument/2006/relationships/hyperlink" Target="https://www.aha.org/system/files/2018-10/chw-program-manual-2018-toolkit-final.pdf" TargetMode="External" Id="Rffe1c9abc19242e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Healthcare Association of New York State,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Jonathan Serrano</dc:creator>
  <keywords/>
  <dc:description/>
  <lastModifiedBy>Alexandra Galle</lastModifiedBy>
  <revision>11</revision>
  <dcterms:created xsi:type="dcterms:W3CDTF">2026-01-25T15:50:00.0000000Z</dcterms:created>
  <dcterms:modified xsi:type="dcterms:W3CDTF">2026-02-05T21:23:32.2076293Z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63221c3aacb276eaef1ae1f41e985c3eaf6daac40bc77b8ec2631707d8132719</vt:lpwstr>
  </property>
</Properties>
</file>